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26ECF" w14:textId="77777777" w:rsidR="00990C6C" w:rsidRPr="00990C6C" w:rsidRDefault="00990C6C" w:rsidP="00990C6C">
      <w:pPr>
        <w:keepNext/>
        <w:keepLines/>
        <w:spacing w:before="260" w:after="260" w:line="360" w:lineRule="auto"/>
        <w:jc w:val="center"/>
        <w:outlineLvl w:val="1"/>
        <w:rPr>
          <w:rFonts w:ascii="Arial" w:eastAsia="黑体" w:hAnsi="Arial" w:cs="Times New Roman"/>
          <w:bCs/>
          <w:sz w:val="40"/>
          <w:szCs w:val="32"/>
        </w:rPr>
      </w:pPr>
      <w:r w:rsidRPr="00990C6C">
        <w:rPr>
          <w:rFonts w:ascii="Arial" w:eastAsia="黑体" w:hAnsi="Arial" w:cs="Times New Roman" w:hint="eastAsia"/>
          <w:bCs/>
          <w:sz w:val="40"/>
          <w:szCs w:val="32"/>
        </w:rPr>
        <w:t>学深悟透中国式现代化理论</w:t>
      </w:r>
      <w:r w:rsidRPr="00990C6C">
        <w:rPr>
          <w:rFonts w:ascii="Arial" w:eastAsia="黑体" w:hAnsi="Arial" w:cs="Times New Roman" w:hint="eastAsia"/>
          <w:bCs/>
          <w:sz w:val="40"/>
          <w:szCs w:val="32"/>
        </w:rPr>
        <w:t xml:space="preserve"> </w:t>
      </w:r>
      <w:r w:rsidRPr="00990C6C">
        <w:rPr>
          <w:rFonts w:ascii="Arial" w:eastAsia="黑体" w:hAnsi="Arial" w:cs="Times New Roman" w:hint="eastAsia"/>
          <w:bCs/>
          <w:sz w:val="40"/>
          <w:szCs w:val="32"/>
        </w:rPr>
        <w:t>奋力谱写学校高质量发展新篇章</w:t>
      </w:r>
    </w:p>
    <w:p w14:paraId="38E3F1A4" w14:textId="062EEADB" w:rsidR="00990C6C" w:rsidRPr="00990C6C" w:rsidRDefault="00990C6C" w:rsidP="00C957CE">
      <w:pPr>
        <w:spacing w:beforeLines="50" w:before="156" w:afterLines="50" w:after="156" w:line="360" w:lineRule="auto"/>
        <w:jc w:val="center"/>
        <w:rPr>
          <w:rFonts w:ascii="楷体" w:eastAsia="楷体" w:hAnsi="楷体" w:cs="楷体" w:hint="eastAsia"/>
          <w:sz w:val="32"/>
          <w:szCs w:val="32"/>
        </w:rPr>
      </w:pPr>
      <w:r w:rsidRPr="00990C6C">
        <w:rPr>
          <w:rFonts w:ascii="楷体" w:eastAsia="楷体" w:hAnsi="楷体" w:cs="楷体" w:hint="eastAsia"/>
          <w:sz w:val="32"/>
          <w:szCs w:val="32"/>
        </w:rPr>
        <w:t xml:space="preserve">中国矿业大学（北京）党委书记 </w:t>
      </w:r>
      <w:proofErr w:type="gramStart"/>
      <w:r w:rsidRPr="00990C6C">
        <w:rPr>
          <w:rFonts w:ascii="楷体" w:eastAsia="楷体" w:hAnsi="楷体" w:cs="楷体" w:hint="eastAsia"/>
          <w:sz w:val="32"/>
          <w:szCs w:val="32"/>
        </w:rPr>
        <w:t>徐孝民</w:t>
      </w:r>
      <w:proofErr w:type="gramEnd"/>
    </w:p>
    <w:p w14:paraId="1BBA050F"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党的二十大开启了以中国式现代化全面推进中华民族伟大复兴的新征程。在党的二十大报告中，习近平总书记全面系统深入地阐述了中国式现代化的科学内涵，这是对党的现代化理论的一个重大丰富和发展，是党的二十大报告的一个重大亮点，也是一个重大创新点。2023年2月7日，在</w:t>
      </w:r>
      <w:r w:rsidRPr="00990C6C">
        <w:rPr>
          <w:rFonts w:ascii="黑体" w:eastAsia="黑体" w:hAnsi="黑体" w:cs="黑体" w:hint="eastAsia"/>
          <w:sz w:val="32"/>
          <w:szCs w:val="32"/>
        </w:rPr>
        <w:t>新进中央委员会的委员、候补委员和省部级主要领导干部学习贯彻习近平新时代中国特色社会主义思想和党的二十大精神研讨班</w:t>
      </w:r>
      <w:r w:rsidRPr="00990C6C">
        <w:rPr>
          <w:rFonts w:ascii="仿宋" w:eastAsia="仿宋" w:hAnsi="仿宋" w:cs="仿宋" w:hint="eastAsia"/>
          <w:sz w:val="32"/>
          <w:szCs w:val="32"/>
        </w:rPr>
        <w:t>的开班式上，习近平总书记围绕推进中国式现代化的一系列重大理论问题和实践问题，进一步做了深入阐述，为推进中国式现代化提供了基本遵循。今年全国两会期间，习近平总书记在参加江苏代表团审议时强调，高质量发展是全面建设社会主义现代化国家的首要任务。在第十四届全国人民代表大会第一次会议上，习近平总书记从党和国家事业发展全局的高度，着眼全党全国人民的中心任务，对推进强国建设、民族复兴提出明确要求、</w:t>
      </w:r>
      <w:proofErr w:type="gramStart"/>
      <w:r w:rsidRPr="00990C6C">
        <w:rPr>
          <w:rFonts w:ascii="仿宋" w:eastAsia="仿宋" w:hAnsi="仿宋" w:cs="仿宋" w:hint="eastAsia"/>
          <w:sz w:val="32"/>
          <w:szCs w:val="32"/>
        </w:rPr>
        <w:t>作出</w:t>
      </w:r>
      <w:proofErr w:type="gramEnd"/>
      <w:r w:rsidRPr="00990C6C">
        <w:rPr>
          <w:rFonts w:ascii="仿宋" w:eastAsia="仿宋" w:hAnsi="仿宋" w:cs="仿宋" w:hint="eastAsia"/>
          <w:sz w:val="32"/>
          <w:szCs w:val="32"/>
        </w:rPr>
        <w:t>重大部署。</w:t>
      </w:r>
    </w:p>
    <w:p w14:paraId="4A60DA2E" w14:textId="77777777" w:rsidR="00990C6C" w:rsidRPr="00990C6C" w:rsidRDefault="00990C6C" w:rsidP="00990C6C">
      <w:pPr>
        <w:spacing w:line="360" w:lineRule="auto"/>
        <w:ind w:firstLineChars="200" w:firstLine="640"/>
        <w:rPr>
          <w:rFonts w:ascii="Calibri" w:eastAsia="宋体" w:hAnsi="Calibri" w:cs="Times New Roman"/>
          <w:sz w:val="32"/>
          <w:szCs w:val="32"/>
        </w:rPr>
      </w:pPr>
      <w:r w:rsidRPr="00990C6C">
        <w:rPr>
          <w:rFonts w:ascii="仿宋" w:eastAsia="仿宋" w:hAnsi="仿宋" w:cs="仿宋" w:hint="eastAsia"/>
          <w:sz w:val="32"/>
          <w:szCs w:val="32"/>
        </w:rPr>
        <w:t>中国式现代化理论，是在对“新时代坚持和发展什么样的中国特色社会主义、怎样坚持和发展中国特色社会主义”重大时代课题的回答中形成和发展起来的，同时也对这一重</w:t>
      </w:r>
      <w:r w:rsidRPr="00990C6C">
        <w:rPr>
          <w:rFonts w:ascii="仿宋" w:eastAsia="仿宋" w:hAnsi="仿宋" w:cs="仿宋" w:hint="eastAsia"/>
          <w:sz w:val="32"/>
          <w:szCs w:val="32"/>
        </w:rPr>
        <w:lastRenderedPageBreak/>
        <w:t>大时代课题的理论要旨和核心要义</w:t>
      </w:r>
      <w:proofErr w:type="gramStart"/>
      <w:r w:rsidRPr="00990C6C">
        <w:rPr>
          <w:rFonts w:ascii="仿宋" w:eastAsia="仿宋" w:hAnsi="仿宋" w:cs="仿宋" w:hint="eastAsia"/>
          <w:sz w:val="32"/>
          <w:szCs w:val="32"/>
        </w:rPr>
        <w:t>作出</w:t>
      </w:r>
      <w:proofErr w:type="gramEnd"/>
      <w:r w:rsidRPr="00990C6C">
        <w:rPr>
          <w:rFonts w:ascii="仿宋" w:eastAsia="仿宋" w:hAnsi="仿宋" w:cs="仿宋" w:hint="eastAsia"/>
          <w:sz w:val="32"/>
          <w:szCs w:val="32"/>
        </w:rPr>
        <w:t>深刻阐释。在学习贯彻习近平新时代中国特色社会主义思想主题教育中，深入学习党的二十大报告，习近平总书记关于中国式现代化的重大论述，深刻理解、准确把握中国式现代化，对于动员全校师生在新时代新征程上夺取新胜利，持续推动学校事业高质量发展，具有重大的现实意义。</w:t>
      </w:r>
    </w:p>
    <w:p w14:paraId="009EE65D" w14:textId="77777777" w:rsidR="00990C6C" w:rsidRPr="00990C6C" w:rsidRDefault="00990C6C" w:rsidP="00990C6C">
      <w:pPr>
        <w:spacing w:line="360" w:lineRule="auto"/>
        <w:rPr>
          <w:rFonts w:ascii="黑体" w:eastAsia="黑体" w:hAnsi="黑体" w:cs="黑体"/>
          <w:sz w:val="32"/>
          <w:szCs w:val="32"/>
        </w:rPr>
      </w:pPr>
      <w:r w:rsidRPr="00990C6C">
        <w:rPr>
          <w:rFonts w:ascii="黑体" w:eastAsia="黑体" w:hAnsi="黑体" w:cs="黑体" w:hint="eastAsia"/>
          <w:sz w:val="32"/>
          <w:szCs w:val="32"/>
        </w:rPr>
        <w:t>一、深刻理解中国式现代化的科学内涵</w:t>
      </w:r>
    </w:p>
    <w:p w14:paraId="6AF8347B" w14:textId="77777777" w:rsidR="00990C6C" w:rsidRPr="00990C6C" w:rsidRDefault="00990C6C" w:rsidP="00990C6C">
      <w:pPr>
        <w:spacing w:line="360" w:lineRule="auto"/>
        <w:ind w:firstLineChars="200" w:firstLine="643"/>
        <w:rPr>
          <w:rFonts w:ascii="仿宋" w:eastAsia="仿宋" w:hAnsi="仿宋" w:cs="仿宋"/>
          <w:b/>
          <w:bCs/>
          <w:sz w:val="32"/>
          <w:szCs w:val="32"/>
        </w:rPr>
      </w:pPr>
      <w:r w:rsidRPr="00990C6C">
        <w:rPr>
          <w:rFonts w:ascii="仿宋" w:eastAsia="仿宋" w:hAnsi="仿宋" w:cs="仿宋" w:hint="eastAsia"/>
          <w:b/>
          <w:bCs/>
          <w:sz w:val="32"/>
          <w:szCs w:val="32"/>
        </w:rPr>
        <w:t>（一）“中国式现代化”从何而来？</w:t>
      </w:r>
    </w:p>
    <w:p w14:paraId="4F024374"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习近平总书记指出，中国式现代化是我们党领导全国各族人民在长期探索和实践中历经千辛万苦、付出巨大代价取得的重大成果。一百多年来中国式现代化的历史进程一脉相承，</w:t>
      </w:r>
      <w:proofErr w:type="gramStart"/>
      <w:r w:rsidRPr="00990C6C">
        <w:rPr>
          <w:rFonts w:ascii="仿宋" w:eastAsia="仿宋" w:hAnsi="仿宋" w:cs="仿宋" w:hint="eastAsia"/>
          <w:sz w:val="32"/>
          <w:szCs w:val="32"/>
        </w:rPr>
        <w:t>一</w:t>
      </w:r>
      <w:proofErr w:type="gramEnd"/>
      <w:r w:rsidRPr="00990C6C">
        <w:rPr>
          <w:rFonts w:ascii="仿宋" w:eastAsia="仿宋" w:hAnsi="仿宋" w:cs="仿宋" w:hint="eastAsia"/>
          <w:sz w:val="32"/>
          <w:szCs w:val="32"/>
        </w:rPr>
        <w:t>以贯之。通过民族独立、人民解放的新民主主义革命，建立了人民当家作主的中华人民共和国，为实现现代化创造了根本社会条件。通过社会主义革命和建设，建立起独立的比较完整的工业体系和国民经济体系，为现代化建设奠定了根本政治前提、宝贵经验、理论准备和物质基础。通过改革开放和社会主义现代化建设，实现了从生产力相对落后的状况到经济总量跃居世界第二的历史性突破，实现了人民生活从温饱不足到总体小康、奔向全面小康的历史性跨越，为中国式现代化提供了充满新活力的体制保证和快速发展的物质条件。特别是党的十八大以来，在习近平新时代中国特色社会主义思想指引下，中国式现代化更加清晰、更加科学、</w:t>
      </w:r>
      <w:r w:rsidRPr="00990C6C">
        <w:rPr>
          <w:rFonts w:ascii="仿宋" w:eastAsia="仿宋" w:hAnsi="仿宋" w:cs="仿宋" w:hint="eastAsia"/>
          <w:sz w:val="32"/>
          <w:szCs w:val="32"/>
        </w:rPr>
        <w:lastRenderedPageBreak/>
        <w:t>更加可感可行。新时代十年，我们实现了全国832个贫困县全部摘帽，脱贫攻坚战取得了全面胜利。一个14亿多人口的大国，走中国特色社会主义的市场经济道路，实现了全面脱贫进入小康社会。这是人类发展史上的旷古成就，也是中国向共同富裕目标迈进的一个重大步骤。这一成就更是中国式现代化的最突出表现，是中华民族对全人类的重要贡献。通过推进一系列重大理论创新、实践创新、战略创新，消除了绝对贫困问题，全面建成小康社会，为中国式现代化提供了更为完善的制度保证、更为坚实的物质基础、更为主动的精神力量，中国式现代化的道路越走越宽广，越走越光明。</w:t>
      </w:r>
    </w:p>
    <w:p w14:paraId="24E28665" w14:textId="77777777" w:rsidR="00990C6C" w:rsidRPr="00990C6C" w:rsidRDefault="00990C6C" w:rsidP="00990C6C">
      <w:pPr>
        <w:spacing w:line="360" w:lineRule="auto"/>
        <w:ind w:firstLineChars="200" w:firstLine="643"/>
        <w:rPr>
          <w:rFonts w:ascii="仿宋" w:eastAsia="仿宋" w:hAnsi="仿宋" w:cs="仿宋"/>
          <w:b/>
          <w:bCs/>
          <w:sz w:val="32"/>
          <w:szCs w:val="32"/>
        </w:rPr>
      </w:pPr>
      <w:r w:rsidRPr="00990C6C">
        <w:rPr>
          <w:rFonts w:ascii="仿宋" w:eastAsia="仿宋" w:hAnsi="仿宋" w:cs="仿宋" w:hint="eastAsia"/>
          <w:b/>
          <w:bCs/>
          <w:sz w:val="32"/>
          <w:szCs w:val="32"/>
        </w:rPr>
        <w:t>（二）“中国式现代化”的中国特色</w:t>
      </w:r>
    </w:p>
    <w:p w14:paraId="214A8E96"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世界上既不存在定于一尊的现代化模式，也不存在放之四海而皆准的现代化标准。中国式现代化是中国共产党领导的社会主义现代化，既有各国现代化的共同特征，更有基于自己国情的中国特色。</w:t>
      </w:r>
    </w:p>
    <w:p w14:paraId="444CC551"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中国式现代化具有五个方面的中国特色。</w:t>
      </w:r>
      <w:r w:rsidRPr="00990C6C">
        <w:rPr>
          <w:rFonts w:ascii="仿宋" w:eastAsia="仿宋" w:hAnsi="仿宋" w:cs="仿宋" w:hint="eastAsia"/>
          <w:b/>
          <w:bCs/>
          <w:sz w:val="32"/>
          <w:szCs w:val="32"/>
        </w:rPr>
        <w:t>第一，中国式现代化是人口规模巨大的现代化。</w:t>
      </w:r>
      <w:r w:rsidRPr="00990C6C">
        <w:rPr>
          <w:rFonts w:ascii="仿宋" w:eastAsia="仿宋" w:hAnsi="仿宋" w:cs="仿宋" w:hint="eastAsia"/>
          <w:sz w:val="32"/>
          <w:szCs w:val="32"/>
        </w:rPr>
        <w:t>我国十四亿多人口整体迈进现代化社会，其规模超过现有发达国家人口的总和，将彻底改写现代化的世界版图，在人类历史上是一件有深远影响的大事。中国式现代化其艰巨性和复杂性前所未有，发展途径和推进方式也必然具有自己的特点。</w:t>
      </w:r>
      <w:r w:rsidRPr="00990C6C">
        <w:rPr>
          <w:rFonts w:ascii="仿宋" w:eastAsia="仿宋" w:hAnsi="仿宋" w:cs="仿宋" w:hint="eastAsia"/>
          <w:b/>
          <w:bCs/>
          <w:sz w:val="32"/>
          <w:szCs w:val="32"/>
        </w:rPr>
        <w:t>第二，中国式现代化是全体人民共同富裕的现代化。</w:t>
      </w:r>
      <w:r w:rsidRPr="00990C6C">
        <w:rPr>
          <w:rFonts w:ascii="仿宋" w:eastAsia="仿宋" w:hAnsi="仿宋" w:cs="仿宋" w:hint="eastAsia"/>
          <w:sz w:val="32"/>
          <w:szCs w:val="32"/>
        </w:rPr>
        <w:t>共同富裕是中国特色社会主</w:t>
      </w:r>
      <w:r w:rsidRPr="00990C6C">
        <w:rPr>
          <w:rFonts w:ascii="仿宋" w:eastAsia="仿宋" w:hAnsi="仿宋" w:cs="仿宋" w:hint="eastAsia"/>
          <w:sz w:val="32"/>
          <w:szCs w:val="32"/>
        </w:rPr>
        <w:lastRenderedPageBreak/>
        <w:t>义的本质要求，也是一个长期的历史过程。中国式现代化坚持以人民为中心的发展思想，自觉主动解决地区差距、城乡差距、收入分配差距，促进社会公平正义，逐步实现全体人民共同富裕，坚决防止两极分化。</w:t>
      </w:r>
      <w:r w:rsidRPr="00990C6C">
        <w:rPr>
          <w:rFonts w:ascii="仿宋" w:eastAsia="仿宋" w:hAnsi="仿宋" w:cs="仿宋" w:hint="eastAsia"/>
          <w:b/>
          <w:bCs/>
          <w:sz w:val="32"/>
          <w:szCs w:val="32"/>
        </w:rPr>
        <w:t>第三，中国式现代化是物质文明和精神文明相协调的现代化。</w:t>
      </w:r>
      <w:r w:rsidRPr="00990C6C">
        <w:rPr>
          <w:rFonts w:ascii="仿宋" w:eastAsia="仿宋" w:hAnsi="仿宋" w:cs="仿宋" w:hint="eastAsia"/>
          <w:sz w:val="32"/>
          <w:szCs w:val="32"/>
        </w:rPr>
        <w:t>物质富足、精神富有是社会主义现代化的根本要求。物质贫困不是社会主义，精神贫乏也不是社会主义。我们说的共同富裕是全体人民共同富裕，是人民群众物质生活和精神生活都富裕，不是少数人的富裕，也不是整齐划一的平均主义。中国式现代化坚持社会主义核心价值观，加强理想信念教育，弘扬中华优秀传统文化，增强人民精神力量，促进</w:t>
      </w:r>
      <w:r w:rsidRPr="00990C6C">
        <w:rPr>
          <w:rFonts w:ascii="黑体" w:eastAsia="黑体" w:hAnsi="黑体" w:cs="黑体" w:hint="eastAsia"/>
          <w:sz w:val="32"/>
          <w:szCs w:val="32"/>
        </w:rPr>
        <w:t>物的全面丰富</w:t>
      </w:r>
      <w:r w:rsidRPr="00990C6C">
        <w:rPr>
          <w:rFonts w:ascii="仿宋" w:eastAsia="仿宋" w:hAnsi="仿宋" w:cs="仿宋" w:hint="eastAsia"/>
          <w:sz w:val="32"/>
          <w:szCs w:val="32"/>
        </w:rPr>
        <w:t>和</w:t>
      </w:r>
      <w:r w:rsidRPr="00990C6C">
        <w:rPr>
          <w:rFonts w:ascii="黑体" w:eastAsia="黑体" w:hAnsi="黑体" w:cs="黑体" w:hint="eastAsia"/>
          <w:sz w:val="32"/>
          <w:szCs w:val="32"/>
        </w:rPr>
        <w:t>人的全面发展</w:t>
      </w:r>
      <w:r w:rsidRPr="00990C6C">
        <w:rPr>
          <w:rFonts w:ascii="仿宋" w:eastAsia="仿宋" w:hAnsi="仿宋" w:cs="仿宋" w:hint="eastAsia"/>
          <w:sz w:val="32"/>
          <w:szCs w:val="32"/>
        </w:rPr>
        <w:t>。</w:t>
      </w:r>
      <w:r w:rsidRPr="00990C6C">
        <w:rPr>
          <w:rFonts w:ascii="仿宋" w:eastAsia="仿宋" w:hAnsi="仿宋" w:cs="仿宋" w:hint="eastAsia"/>
          <w:b/>
          <w:bCs/>
          <w:sz w:val="32"/>
          <w:szCs w:val="32"/>
        </w:rPr>
        <w:t>第四，中国式现代化是人与自然和谐共生的现代化。</w:t>
      </w:r>
      <w:r w:rsidRPr="00990C6C">
        <w:rPr>
          <w:rFonts w:ascii="仿宋" w:eastAsia="仿宋" w:hAnsi="仿宋" w:cs="仿宋" w:hint="eastAsia"/>
          <w:sz w:val="32"/>
          <w:szCs w:val="32"/>
        </w:rPr>
        <w:t>人与自然是生命共同体。我们坚持可持续发展，坚持节约优先、保护优先、自然恢复为主的方针，像保护眼睛一样保护自然和生态环境，坚定不移走生产发展、生活富裕、生态良好的文明发展道路，实现中华民族永续发展。</w:t>
      </w:r>
      <w:r w:rsidRPr="00990C6C">
        <w:rPr>
          <w:rFonts w:ascii="仿宋" w:eastAsia="仿宋" w:hAnsi="仿宋" w:cs="仿宋" w:hint="eastAsia"/>
          <w:b/>
          <w:bCs/>
          <w:sz w:val="32"/>
          <w:szCs w:val="32"/>
        </w:rPr>
        <w:t>第五，中国式现代化是走和平发展道路的现代化。</w:t>
      </w:r>
      <w:r w:rsidRPr="00990C6C">
        <w:rPr>
          <w:rFonts w:ascii="仿宋" w:eastAsia="仿宋" w:hAnsi="仿宋" w:cs="仿宋" w:hint="eastAsia"/>
          <w:sz w:val="32"/>
          <w:szCs w:val="32"/>
        </w:rPr>
        <w:t>我国不走一些国家通过战争、殖民、掠夺等方式实现现代化的老路，那种损人利己、充满血腥罪恶的老路给广大发展中国家人民带来深重苦难。我们坚定站在历史正确的一边、站在人类文明进步的一边，高举和平、发展、合作、共赢旗帜，在坚定维护世界和平与发展中谋求自身发展，又以自身发展更好维护世界和平与发展。</w:t>
      </w:r>
    </w:p>
    <w:p w14:paraId="71C3F49F" w14:textId="77777777" w:rsidR="00990C6C" w:rsidRPr="00990C6C" w:rsidRDefault="00990C6C" w:rsidP="00990C6C">
      <w:pPr>
        <w:spacing w:line="360" w:lineRule="auto"/>
        <w:ind w:firstLineChars="200" w:firstLine="643"/>
        <w:rPr>
          <w:rFonts w:ascii="仿宋" w:eastAsia="仿宋" w:hAnsi="仿宋" w:cs="仿宋"/>
          <w:b/>
          <w:bCs/>
          <w:sz w:val="32"/>
          <w:szCs w:val="32"/>
        </w:rPr>
      </w:pPr>
      <w:r w:rsidRPr="00990C6C">
        <w:rPr>
          <w:rFonts w:ascii="仿宋" w:eastAsia="仿宋" w:hAnsi="仿宋" w:cs="仿宋" w:hint="eastAsia"/>
          <w:b/>
          <w:bCs/>
          <w:sz w:val="32"/>
          <w:szCs w:val="32"/>
        </w:rPr>
        <w:lastRenderedPageBreak/>
        <w:t>（三）“中国式现代化”的本质要求</w:t>
      </w:r>
    </w:p>
    <w:p w14:paraId="058C7319"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中国式现代化是一个由多方面构成的有机整体，推进中国式现代化建设有多方面的本质要求。党的二十大从九个方面全面概括了中国式现代化的本质要求，即坚持</w:t>
      </w:r>
      <w:r w:rsidRPr="00990C6C">
        <w:rPr>
          <w:rFonts w:ascii="仿宋" w:eastAsia="仿宋" w:hAnsi="仿宋" w:cs="仿宋" w:hint="eastAsia"/>
          <w:b/>
          <w:bCs/>
          <w:sz w:val="32"/>
          <w:szCs w:val="32"/>
        </w:rPr>
        <w:t>中国共产党领导，坚持中国特色社会主义，实现高质量发展，发展全过程人民民主，丰富人民精神世界，实现全体人民共同富裕，促进人与自然和谐共生，推动构建人类命运共同体，创造人类文明新形态</w:t>
      </w:r>
      <w:r w:rsidRPr="00990C6C">
        <w:rPr>
          <w:rFonts w:ascii="仿宋" w:eastAsia="仿宋" w:hAnsi="仿宋" w:cs="仿宋" w:hint="eastAsia"/>
          <w:sz w:val="32"/>
          <w:szCs w:val="32"/>
        </w:rPr>
        <w:t>。由此看出，中国式现代化的本质要求是全面系统的，包括了国家政治生活和经济社会发展的各个方面。既有经济建设的要求，也有政治建设和文化建设的要求；既有人与社会关系上的要求，也有人与自然关系上的要求；既有中华民族共同体的建设，也有人类命运共同体的构建。</w:t>
      </w:r>
    </w:p>
    <w:p w14:paraId="782838F5"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具体来看。</w:t>
      </w:r>
      <w:r w:rsidRPr="00990C6C">
        <w:rPr>
          <w:rFonts w:ascii="仿宋" w:eastAsia="仿宋" w:hAnsi="仿宋" w:cs="仿宋" w:hint="eastAsia"/>
          <w:b/>
          <w:bCs/>
          <w:sz w:val="32"/>
          <w:szCs w:val="32"/>
        </w:rPr>
        <w:t>坚持中国共产党领导</w:t>
      </w:r>
      <w:r w:rsidRPr="00990C6C">
        <w:rPr>
          <w:rFonts w:ascii="仿宋" w:eastAsia="仿宋" w:hAnsi="仿宋" w:cs="仿宋" w:hint="eastAsia"/>
          <w:sz w:val="32"/>
          <w:szCs w:val="32"/>
        </w:rPr>
        <w:t>是对中国式现代化领导力量的本质要求，这是最根本、最重要的一条，彰</w:t>
      </w:r>
      <w:proofErr w:type="gramStart"/>
      <w:r w:rsidRPr="00990C6C">
        <w:rPr>
          <w:rFonts w:ascii="仿宋" w:eastAsia="仿宋" w:hAnsi="仿宋" w:cs="仿宋" w:hint="eastAsia"/>
          <w:sz w:val="32"/>
          <w:szCs w:val="32"/>
        </w:rPr>
        <w:t>显领导</w:t>
      </w:r>
      <w:proofErr w:type="gramEnd"/>
      <w:r w:rsidRPr="00990C6C">
        <w:rPr>
          <w:rFonts w:ascii="仿宋" w:eastAsia="仿宋" w:hAnsi="仿宋" w:cs="仿宋" w:hint="eastAsia"/>
          <w:sz w:val="32"/>
          <w:szCs w:val="32"/>
        </w:rPr>
        <w:t>优势，起政治保证作用。习近平总书记明确指出，“</w:t>
      </w:r>
      <w:r w:rsidRPr="00990C6C">
        <w:rPr>
          <w:rFonts w:ascii="楷体" w:eastAsia="楷体" w:hAnsi="楷体" w:cs="楷体" w:hint="eastAsia"/>
          <w:sz w:val="32"/>
          <w:szCs w:val="32"/>
        </w:rPr>
        <w:t>中国特色社会主义</w:t>
      </w:r>
      <w:proofErr w:type="gramStart"/>
      <w:r w:rsidRPr="00990C6C">
        <w:rPr>
          <w:rFonts w:ascii="楷体" w:eastAsia="楷体" w:hAnsi="楷体" w:cs="楷体" w:hint="eastAsia"/>
          <w:sz w:val="32"/>
          <w:szCs w:val="32"/>
        </w:rPr>
        <w:t>最</w:t>
      </w:r>
      <w:proofErr w:type="gramEnd"/>
      <w:r w:rsidRPr="00990C6C">
        <w:rPr>
          <w:rFonts w:ascii="楷体" w:eastAsia="楷体" w:hAnsi="楷体" w:cs="楷体" w:hint="eastAsia"/>
          <w:sz w:val="32"/>
          <w:szCs w:val="32"/>
        </w:rPr>
        <w:t>本质的特征是中国共产党领导，中国特色社会主义制度的最大优势是中国共产党领导，中国共产党是最高政治领导力量</w:t>
      </w:r>
      <w:r w:rsidRPr="00990C6C">
        <w:rPr>
          <w:rFonts w:ascii="仿宋" w:eastAsia="仿宋" w:hAnsi="仿宋" w:cs="仿宋" w:hint="eastAsia"/>
          <w:sz w:val="32"/>
          <w:szCs w:val="32"/>
        </w:rPr>
        <w:t>”。</w:t>
      </w:r>
      <w:r w:rsidRPr="00990C6C">
        <w:rPr>
          <w:rFonts w:ascii="仿宋" w:eastAsia="仿宋" w:hAnsi="仿宋" w:cs="仿宋" w:hint="eastAsia"/>
          <w:b/>
          <w:bCs/>
          <w:sz w:val="32"/>
          <w:szCs w:val="32"/>
        </w:rPr>
        <w:t>坚持中国特色社会主义</w:t>
      </w:r>
      <w:r w:rsidRPr="00990C6C">
        <w:rPr>
          <w:rFonts w:ascii="仿宋" w:eastAsia="仿宋" w:hAnsi="仿宋" w:cs="仿宋" w:hint="eastAsia"/>
          <w:sz w:val="32"/>
          <w:szCs w:val="32"/>
        </w:rPr>
        <w:t>是对中国式现代化社会制度的本质要求，彰</w:t>
      </w:r>
      <w:proofErr w:type="gramStart"/>
      <w:r w:rsidRPr="00990C6C">
        <w:rPr>
          <w:rFonts w:ascii="仿宋" w:eastAsia="仿宋" w:hAnsi="仿宋" w:cs="仿宋" w:hint="eastAsia"/>
          <w:sz w:val="32"/>
          <w:szCs w:val="32"/>
        </w:rPr>
        <w:t>显制度</w:t>
      </w:r>
      <w:proofErr w:type="gramEnd"/>
      <w:r w:rsidRPr="00990C6C">
        <w:rPr>
          <w:rFonts w:ascii="仿宋" w:eastAsia="仿宋" w:hAnsi="仿宋" w:cs="仿宋" w:hint="eastAsia"/>
          <w:sz w:val="32"/>
          <w:szCs w:val="32"/>
        </w:rPr>
        <w:t>优势，</w:t>
      </w:r>
      <w:proofErr w:type="gramStart"/>
      <w:r w:rsidRPr="00990C6C">
        <w:rPr>
          <w:rFonts w:ascii="仿宋" w:eastAsia="仿宋" w:hAnsi="仿宋" w:cs="仿宋" w:hint="eastAsia"/>
          <w:sz w:val="32"/>
          <w:szCs w:val="32"/>
        </w:rPr>
        <w:t>起方向</w:t>
      </w:r>
      <w:proofErr w:type="gramEnd"/>
      <w:r w:rsidRPr="00990C6C">
        <w:rPr>
          <w:rFonts w:ascii="仿宋" w:eastAsia="仿宋" w:hAnsi="仿宋" w:cs="仿宋" w:hint="eastAsia"/>
          <w:sz w:val="32"/>
          <w:szCs w:val="32"/>
        </w:rPr>
        <w:t>引领作用。</w:t>
      </w:r>
      <w:r w:rsidRPr="00990C6C">
        <w:rPr>
          <w:rFonts w:ascii="仿宋" w:eastAsia="仿宋" w:hAnsi="仿宋" w:cs="仿宋" w:hint="eastAsia"/>
          <w:b/>
          <w:bCs/>
          <w:sz w:val="32"/>
          <w:szCs w:val="32"/>
        </w:rPr>
        <w:t>实现高质量发展</w:t>
      </w:r>
      <w:r w:rsidRPr="00990C6C">
        <w:rPr>
          <w:rFonts w:ascii="仿宋" w:eastAsia="仿宋" w:hAnsi="仿宋" w:cs="仿宋" w:hint="eastAsia"/>
          <w:sz w:val="32"/>
          <w:szCs w:val="32"/>
        </w:rPr>
        <w:t>是对中国式现代化经济建设的本质要求。</w:t>
      </w:r>
      <w:r w:rsidRPr="00990C6C">
        <w:rPr>
          <w:rFonts w:ascii="仿宋" w:eastAsia="仿宋" w:hAnsi="仿宋" w:cs="仿宋" w:hint="eastAsia"/>
          <w:b/>
          <w:bCs/>
          <w:sz w:val="32"/>
          <w:szCs w:val="32"/>
        </w:rPr>
        <w:t>发展全过程人民民主</w:t>
      </w:r>
      <w:r w:rsidRPr="00990C6C">
        <w:rPr>
          <w:rFonts w:ascii="仿宋" w:eastAsia="仿宋" w:hAnsi="仿宋" w:cs="仿宋" w:hint="eastAsia"/>
          <w:sz w:val="32"/>
          <w:szCs w:val="32"/>
        </w:rPr>
        <w:t>是对中国式现代化政治建设的本质要求。</w:t>
      </w:r>
      <w:r w:rsidRPr="00990C6C">
        <w:rPr>
          <w:rFonts w:ascii="仿宋" w:eastAsia="仿宋" w:hAnsi="仿宋" w:cs="仿宋" w:hint="eastAsia"/>
          <w:b/>
          <w:bCs/>
          <w:sz w:val="32"/>
          <w:szCs w:val="32"/>
        </w:rPr>
        <w:t>丰富人民精神世界</w:t>
      </w:r>
      <w:r w:rsidRPr="00990C6C">
        <w:rPr>
          <w:rFonts w:ascii="仿宋" w:eastAsia="仿宋" w:hAnsi="仿宋" w:cs="仿宋" w:hint="eastAsia"/>
          <w:sz w:val="32"/>
          <w:szCs w:val="32"/>
        </w:rPr>
        <w:t>是对中国式现代化文化建设的本质要求。</w:t>
      </w:r>
      <w:r w:rsidRPr="00990C6C">
        <w:rPr>
          <w:rFonts w:ascii="仿宋" w:eastAsia="仿宋" w:hAnsi="仿宋" w:cs="仿宋" w:hint="eastAsia"/>
          <w:b/>
          <w:bCs/>
          <w:sz w:val="32"/>
          <w:szCs w:val="32"/>
        </w:rPr>
        <w:t>实现全</w:t>
      </w:r>
      <w:r w:rsidRPr="00990C6C">
        <w:rPr>
          <w:rFonts w:ascii="仿宋" w:eastAsia="仿宋" w:hAnsi="仿宋" w:cs="仿宋" w:hint="eastAsia"/>
          <w:b/>
          <w:bCs/>
          <w:sz w:val="32"/>
          <w:szCs w:val="32"/>
        </w:rPr>
        <w:lastRenderedPageBreak/>
        <w:t>体人民共同富裕</w:t>
      </w:r>
      <w:r w:rsidRPr="00990C6C">
        <w:rPr>
          <w:rFonts w:ascii="仿宋" w:eastAsia="仿宋" w:hAnsi="仿宋" w:cs="仿宋" w:hint="eastAsia"/>
          <w:sz w:val="32"/>
          <w:szCs w:val="32"/>
        </w:rPr>
        <w:t>是对中国式现代化社会建设的本质要求。</w:t>
      </w:r>
      <w:r w:rsidRPr="00990C6C">
        <w:rPr>
          <w:rFonts w:ascii="仿宋" w:eastAsia="仿宋" w:hAnsi="仿宋" w:cs="仿宋" w:hint="eastAsia"/>
          <w:b/>
          <w:bCs/>
          <w:sz w:val="32"/>
          <w:szCs w:val="32"/>
        </w:rPr>
        <w:t>促进人与自然和谐共生</w:t>
      </w:r>
      <w:r w:rsidRPr="00990C6C">
        <w:rPr>
          <w:rFonts w:ascii="仿宋" w:eastAsia="仿宋" w:hAnsi="仿宋" w:cs="仿宋" w:hint="eastAsia"/>
          <w:sz w:val="32"/>
          <w:szCs w:val="32"/>
        </w:rPr>
        <w:t>是对中国式现代化生态文明建设的本质要求。</w:t>
      </w:r>
      <w:r w:rsidRPr="00990C6C">
        <w:rPr>
          <w:rFonts w:ascii="仿宋" w:eastAsia="仿宋" w:hAnsi="仿宋" w:cs="仿宋" w:hint="eastAsia"/>
          <w:b/>
          <w:bCs/>
          <w:sz w:val="32"/>
          <w:szCs w:val="32"/>
        </w:rPr>
        <w:t>推动构建人类命运共同体</w:t>
      </w:r>
      <w:r w:rsidRPr="00990C6C">
        <w:rPr>
          <w:rFonts w:ascii="仿宋" w:eastAsia="仿宋" w:hAnsi="仿宋" w:cs="仿宋" w:hint="eastAsia"/>
          <w:sz w:val="32"/>
          <w:szCs w:val="32"/>
        </w:rPr>
        <w:t>是中国式现代化对外交往的本质要求。</w:t>
      </w:r>
      <w:r w:rsidRPr="00990C6C">
        <w:rPr>
          <w:rFonts w:ascii="仿宋" w:eastAsia="仿宋" w:hAnsi="仿宋" w:cs="仿宋" w:hint="eastAsia"/>
          <w:b/>
          <w:bCs/>
          <w:sz w:val="32"/>
          <w:szCs w:val="32"/>
        </w:rPr>
        <w:t>创造人类文明新形态</w:t>
      </w:r>
      <w:r w:rsidRPr="00990C6C">
        <w:rPr>
          <w:rFonts w:ascii="仿宋" w:eastAsia="仿宋" w:hAnsi="仿宋" w:cs="仿宋" w:hint="eastAsia"/>
          <w:sz w:val="32"/>
          <w:szCs w:val="32"/>
        </w:rPr>
        <w:t>是中国式现代化对文明形态的本质要求。</w:t>
      </w:r>
    </w:p>
    <w:p w14:paraId="3A1DF5A8"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中国式现代化就其内涵而言是新的，不是旧的，是基于中国的国情自己走出来、探索出来的，而不是模仿别人、照抄外国、照搬西方的。综合起来讲，中国式现代化的本质要求是，</w:t>
      </w:r>
      <w:r w:rsidRPr="00990C6C">
        <w:rPr>
          <w:rFonts w:ascii="仿宋" w:eastAsia="仿宋" w:hAnsi="仿宋" w:cs="仿宋" w:hint="eastAsia"/>
          <w:b/>
          <w:bCs/>
          <w:sz w:val="32"/>
          <w:szCs w:val="32"/>
        </w:rPr>
        <w:t>领导力量+社会制度+“五位一体”总体布局的五大建设+对外交往+文明形态</w:t>
      </w:r>
      <w:r w:rsidRPr="00990C6C">
        <w:rPr>
          <w:rFonts w:ascii="仿宋" w:eastAsia="仿宋" w:hAnsi="仿宋" w:cs="仿宋" w:hint="eastAsia"/>
          <w:sz w:val="32"/>
          <w:szCs w:val="32"/>
        </w:rPr>
        <w:t>。这是对我国社会主义现代化建设长期探索和实践的科学总结，是党的现代化理论系统集成的重大创新，是对世界现代化理论的重大丰富和发展。</w:t>
      </w:r>
    </w:p>
    <w:p w14:paraId="2A66022D"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中国式现代化的目标是全面建成社会主义现代化强国。党的十九大对全面建成社会主义现代化强国</w:t>
      </w:r>
      <w:proofErr w:type="gramStart"/>
      <w:r w:rsidRPr="00990C6C">
        <w:rPr>
          <w:rFonts w:ascii="仿宋" w:eastAsia="仿宋" w:hAnsi="仿宋" w:cs="仿宋" w:hint="eastAsia"/>
          <w:sz w:val="32"/>
          <w:szCs w:val="32"/>
        </w:rPr>
        <w:t>作出</w:t>
      </w:r>
      <w:proofErr w:type="gramEnd"/>
      <w:r w:rsidRPr="00990C6C">
        <w:rPr>
          <w:rFonts w:ascii="仿宋" w:eastAsia="仿宋" w:hAnsi="仿宋" w:cs="仿宋" w:hint="eastAsia"/>
          <w:sz w:val="32"/>
          <w:szCs w:val="32"/>
        </w:rPr>
        <w:t>了战略部署，总的战略安排是分两步走：从2020年到2035年基本实现社会主义现代化；从2035年到本世纪中叶把我国建成富强民主文明和谐美丽的社会主义现代化强国。党的二十大对全面建成社会主义现代化强国两步走战略安排进行宏观展望，重点部署未来五年的战略任务和重大举措。未来五年是全面建设社会主义现代化国家开局起步的关键时期。搞好未来五年的发展对于实现第二个百年奋斗目标至关重要。未来五年，要紧紧抓住解决不平衡不充分的发展问题，着力在补</w:t>
      </w:r>
      <w:r w:rsidRPr="00990C6C">
        <w:rPr>
          <w:rFonts w:ascii="仿宋" w:eastAsia="仿宋" w:hAnsi="仿宋" w:cs="仿宋" w:hint="eastAsia"/>
          <w:sz w:val="32"/>
          <w:szCs w:val="32"/>
        </w:rPr>
        <w:lastRenderedPageBreak/>
        <w:t>短板、强弱项、固底板、扬优势上下功夫。</w:t>
      </w:r>
    </w:p>
    <w:p w14:paraId="266E5184" w14:textId="77777777" w:rsidR="00990C6C" w:rsidRPr="00990C6C" w:rsidRDefault="00990C6C" w:rsidP="00990C6C">
      <w:pPr>
        <w:spacing w:line="360" w:lineRule="auto"/>
        <w:ind w:firstLineChars="200" w:firstLine="643"/>
        <w:rPr>
          <w:rFonts w:ascii="仿宋" w:eastAsia="仿宋" w:hAnsi="仿宋" w:cs="仿宋"/>
          <w:b/>
          <w:bCs/>
          <w:sz w:val="32"/>
          <w:szCs w:val="32"/>
        </w:rPr>
      </w:pPr>
      <w:r w:rsidRPr="00990C6C">
        <w:rPr>
          <w:rFonts w:ascii="仿宋" w:eastAsia="仿宋" w:hAnsi="仿宋" w:cs="仿宋" w:hint="eastAsia"/>
          <w:b/>
          <w:bCs/>
          <w:sz w:val="32"/>
          <w:szCs w:val="32"/>
        </w:rPr>
        <w:t>（四）“中国式现代化”的重大原则</w:t>
      </w:r>
    </w:p>
    <w:p w14:paraId="7139EE45" w14:textId="4194E50F"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全面建设社会主义现代化国家任重而道远。当前，世界百年未有之大变局加速演进，新一轮科技革命和产业变革深入发展，国际力量对比深刻调整，我国发展面临新的战略机遇。同时，世纪疫情影响深远，逆全球化思潮抬头，单边主义、保护主义明显上升，世界经济复苏乏力，局部冲突和动荡频发，全球性问题加剧，世界进入新的动荡变革期。我国改革发展稳定面临不少深层次矛盾，躲不开、绕不过，党的建设特别是党风廉政建设和反腐败斗争面临不少顽固性、多发性问题，来自外部的打压遏制随时可能升级。我国发展进入战略机遇和风险挑战并存、不确定难预料因素增多的时期，各种“黑天鹅”“灰犀牛”事件随时可能发生。</w:t>
      </w:r>
    </w:p>
    <w:p w14:paraId="5676CB8B"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在前进的道路上，推进中国式现代化，总结历史和现实经验，遵循客观发展规律，我们必须牢牢把握五个重大原则：一是坚持和加强党的全面领导，二是坚持中国特色社会主义道路，三是坚持以人民为中心的发展思想，四是坚持深化改革开放，五是坚持发扬斗争精神。</w:t>
      </w:r>
    </w:p>
    <w:p w14:paraId="266B84B7"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坚持和加强党的全面领导强调的是领导力量问题。</w:t>
      </w:r>
      <w:r w:rsidRPr="00990C6C">
        <w:rPr>
          <w:rFonts w:ascii="仿宋" w:eastAsia="仿宋" w:hAnsi="仿宋" w:cs="仿宋" w:hint="eastAsia"/>
          <w:sz w:val="32"/>
          <w:szCs w:val="32"/>
        </w:rPr>
        <w:t>我们要坚决维护党中央权威和集中统一领导，把党的领导落实到党和国家事业各领域各方面各环节，使党始终成为风雨来袭时全体人民最可靠的主心骨，确保我国社会主义现代化建设</w:t>
      </w:r>
      <w:r w:rsidRPr="00990C6C">
        <w:rPr>
          <w:rFonts w:ascii="仿宋" w:eastAsia="仿宋" w:hAnsi="仿宋" w:cs="仿宋" w:hint="eastAsia"/>
          <w:sz w:val="32"/>
          <w:szCs w:val="32"/>
        </w:rPr>
        <w:lastRenderedPageBreak/>
        <w:t>正确方向，确保拥有团结奋斗的强大政治凝聚力、发展自信心，集聚起万众一心、共克时艰的磅（</w:t>
      </w:r>
      <w:proofErr w:type="spellStart"/>
      <w:r w:rsidRPr="00990C6C">
        <w:rPr>
          <w:rFonts w:ascii="Arial Narrow" w:eastAsia="仿宋" w:hAnsi="Arial Narrow" w:cs="Arial Narrow"/>
          <w:sz w:val="32"/>
          <w:szCs w:val="32"/>
        </w:rPr>
        <w:t>páng</w:t>
      </w:r>
      <w:proofErr w:type="spellEnd"/>
      <w:r w:rsidRPr="00990C6C">
        <w:rPr>
          <w:rFonts w:ascii="Arial Narrow" w:eastAsia="仿宋" w:hAnsi="Arial Narrow" w:cs="Arial Narrow"/>
          <w:sz w:val="32"/>
          <w:szCs w:val="32"/>
        </w:rPr>
        <w:t> </w:t>
      </w:r>
      <w:r w:rsidRPr="00990C6C">
        <w:rPr>
          <w:rFonts w:ascii="仿宋" w:eastAsia="仿宋" w:hAnsi="仿宋" w:cs="仿宋" w:hint="eastAsia"/>
          <w:sz w:val="32"/>
          <w:szCs w:val="32"/>
        </w:rPr>
        <w:t>）</w:t>
      </w:r>
      <w:proofErr w:type="gramStart"/>
      <w:r w:rsidRPr="00990C6C">
        <w:rPr>
          <w:rFonts w:ascii="仿宋" w:eastAsia="仿宋" w:hAnsi="仿宋" w:cs="仿宋" w:hint="eastAsia"/>
          <w:sz w:val="32"/>
          <w:szCs w:val="32"/>
        </w:rPr>
        <w:t>礴</w:t>
      </w:r>
      <w:proofErr w:type="gramEnd"/>
      <w:r w:rsidRPr="00990C6C">
        <w:rPr>
          <w:rFonts w:ascii="仿宋" w:eastAsia="仿宋" w:hAnsi="仿宋" w:cs="仿宋" w:hint="eastAsia"/>
          <w:sz w:val="32"/>
          <w:szCs w:val="32"/>
        </w:rPr>
        <w:t>力量。</w:t>
      </w:r>
    </w:p>
    <w:p w14:paraId="05CF2591"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坚持中国特色社会主义道路强调的是前进方向问题。</w:t>
      </w:r>
      <w:r w:rsidRPr="00990C6C">
        <w:rPr>
          <w:rFonts w:ascii="仿宋" w:eastAsia="仿宋" w:hAnsi="仿宋" w:cs="仿宋" w:hint="eastAsia"/>
          <w:sz w:val="32"/>
          <w:szCs w:val="32"/>
        </w:rPr>
        <w:t>我们要坚持以经济建设为中心，坚持四项基本原则，坚持改革开放，坚持独立自主、自力更生，坚持道不变、志不改，既不走封闭僵化的老路，也不走改旗易帜的邪路，坚持把国家和民族发展放在自己力量的基点上，坚持把中国发展进步的命运牢牢掌握在自己手中。</w:t>
      </w:r>
    </w:p>
    <w:p w14:paraId="76E0F148"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坚持以人民为中心的发展思想强调的是发展目的问题。</w:t>
      </w:r>
      <w:r w:rsidRPr="00990C6C">
        <w:rPr>
          <w:rFonts w:ascii="仿宋" w:eastAsia="仿宋" w:hAnsi="仿宋" w:cs="仿宋" w:hint="eastAsia"/>
          <w:sz w:val="32"/>
          <w:szCs w:val="32"/>
        </w:rPr>
        <w:t>我们要维护人民根本利益，增进民生福祉，不断实现发展为了人民、发展依靠人民、发展成果由人民共享，让现代化建设成果更多更公平惠及全体人民。</w:t>
      </w:r>
    </w:p>
    <w:p w14:paraId="2E954D8B"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坚持深化改革开放强调的是发展动力问题。</w:t>
      </w:r>
      <w:r w:rsidRPr="00990C6C">
        <w:rPr>
          <w:rFonts w:ascii="仿宋" w:eastAsia="仿宋" w:hAnsi="仿宋" w:cs="仿宋" w:hint="eastAsia"/>
          <w:sz w:val="32"/>
          <w:szCs w:val="32"/>
        </w:rPr>
        <w:t>我们要深入推进改革创新，坚定不移扩大开放，着力破解深层次体制机制障碍，不断彰</w:t>
      </w:r>
      <w:proofErr w:type="gramStart"/>
      <w:r w:rsidRPr="00990C6C">
        <w:rPr>
          <w:rFonts w:ascii="仿宋" w:eastAsia="仿宋" w:hAnsi="仿宋" w:cs="仿宋" w:hint="eastAsia"/>
          <w:sz w:val="32"/>
          <w:szCs w:val="32"/>
        </w:rPr>
        <w:t>显中国</w:t>
      </w:r>
      <w:proofErr w:type="gramEnd"/>
      <w:r w:rsidRPr="00990C6C">
        <w:rPr>
          <w:rFonts w:ascii="仿宋" w:eastAsia="仿宋" w:hAnsi="仿宋" w:cs="仿宋" w:hint="eastAsia"/>
          <w:sz w:val="32"/>
          <w:szCs w:val="32"/>
        </w:rPr>
        <w:t>特色社会主义制度优势，不断增强社会主义现代化建设的动力和活力，把我国制度优势更好转化为国家治理效能。</w:t>
      </w:r>
    </w:p>
    <w:p w14:paraId="30CCA709"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坚持发扬斗争精神强调的是方式手段问题。</w:t>
      </w:r>
      <w:r w:rsidRPr="00990C6C">
        <w:rPr>
          <w:rFonts w:ascii="仿宋" w:eastAsia="仿宋" w:hAnsi="仿宋" w:cs="仿宋" w:hint="eastAsia"/>
          <w:sz w:val="32"/>
          <w:szCs w:val="32"/>
        </w:rPr>
        <w:t>我们要增强全党全国各族人民的志气、骨气、底气，</w:t>
      </w:r>
      <w:proofErr w:type="gramStart"/>
      <w:r w:rsidRPr="00990C6C">
        <w:rPr>
          <w:rFonts w:ascii="仿宋" w:eastAsia="仿宋" w:hAnsi="仿宋" w:cs="仿宋" w:hint="eastAsia"/>
          <w:sz w:val="32"/>
          <w:szCs w:val="32"/>
        </w:rPr>
        <w:t>不</w:t>
      </w:r>
      <w:proofErr w:type="gramEnd"/>
      <w:r w:rsidRPr="00990C6C">
        <w:rPr>
          <w:rFonts w:ascii="仿宋" w:eastAsia="仿宋" w:hAnsi="仿宋" w:cs="仿宋" w:hint="eastAsia"/>
          <w:sz w:val="32"/>
          <w:szCs w:val="32"/>
        </w:rPr>
        <w:t>信邪、不怕鬼、不怕压，知难而进、迎难而上，统筹发展和安全，全力战胜前进道路上各种困难和挑战，依靠顽强斗争打开事业发展新天地。</w:t>
      </w:r>
    </w:p>
    <w:p w14:paraId="3630E06F" w14:textId="77777777" w:rsidR="00990C6C" w:rsidRPr="00990C6C" w:rsidRDefault="00990C6C" w:rsidP="00990C6C">
      <w:pPr>
        <w:spacing w:line="360" w:lineRule="auto"/>
        <w:ind w:firstLineChars="200" w:firstLine="643"/>
        <w:rPr>
          <w:rFonts w:ascii="仿宋" w:eastAsia="仿宋" w:hAnsi="仿宋" w:cs="仿宋"/>
          <w:b/>
          <w:bCs/>
          <w:sz w:val="32"/>
          <w:szCs w:val="32"/>
        </w:rPr>
      </w:pPr>
      <w:r w:rsidRPr="00990C6C">
        <w:rPr>
          <w:rFonts w:ascii="仿宋" w:eastAsia="仿宋" w:hAnsi="仿宋" w:cs="仿宋" w:hint="eastAsia"/>
          <w:b/>
          <w:bCs/>
          <w:sz w:val="32"/>
          <w:szCs w:val="32"/>
        </w:rPr>
        <w:lastRenderedPageBreak/>
        <w:t>（五）“中国式现代化”是一项系统工程</w:t>
      </w:r>
    </w:p>
    <w:p w14:paraId="0C1EC5D7"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推进中国式现代化是一项系统工程，需要统筹兼顾、系统谋划、整体推进。为此，必须正确处理好若干重大关系。</w:t>
      </w:r>
    </w:p>
    <w:p w14:paraId="13986F79"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一是要处理好顶层设计与实践探索的关系</w:t>
      </w:r>
      <w:r w:rsidRPr="00990C6C">
        <w:rPr>
          <w:rFonts w:ascii="仿宋" w:eastAsia="仿宋" w:hAnsi="仿宋" w:cs="仿宋" w:hint="eastAsia"/>
          <w:sz w:val="32"/>
          <w:szCs w:val="32"/>
        </w:rPr>
        <w:t>。全面推进中国式现代化系统工程，既要通过科学的顶层设计引领实践探索，也要汲取实践探索的经验完善顶层设计，努力实现顶层设计与实践探索的良性互动与有机结合，进而充分凝聚起实现中华民族伟大复兴的磅（</w:t>
      </w:r>
      <w:proofErr w:type="spellStart"/>
      <w:r w:rsidRPr="00990C6C">
        <w:rPr>
          <w:rFonts w:ascii="Arial Narrow" w:eastAsia="仿宋" w:hAnsi="Arial Narrow" w:cs="Arial Narrow"/>
          <w:sz w:val="32"/>
          <w:szCs w:val="32"/>
        </w:rPr>
        <w:t>páng</w:t>
      </w:r>
      <w:proofErr w:type="spellEnd"/>
      <w:r w:rsidRPr="00990C6C">
        <w:rPr>
          <w:rFonts w:ascii="Arial Narrow" w:eastAsia="仿宋" w:hAnsi="Arial Narrow" w:cs="Arial Narrow"/>
          <w:sz w:val="32"/>
          <w:szCs w:val="32"/>
        </w:rPr>
        <w:t> </w:t>
      </w:r>
      <w:r w:rsidRPr="00990C6C">
        <w:rPr>
          <w:rFonts w:ascii="仿宋" w:eastAsia="仿宋" w:hAnsi="仿宋" w:cs="仿宋" w:hint="eastAsia"/>
          <w:sz w:val="32"/>
          <w:szCs w:val="32"/>
        </w:rPr>
        <w:t>）</w:t>
      </w:r>
      <w:proofErr w:type="gramStart"/>
      <w:r w:rsidRPr="00990C6C">
        <w:rPr>
          <w:rFonts w:ascii="仿宋" w:eastAsia="仿宋" w:hAnsi="仿宋" w:cs="仿宋" w:hint="eastAsia"/>
          <w:sz w:val="32"/>
          <w:szCs w:val="32"/>
        </w:rPr>
        <w:t>礴</w:t>
      </w:r>
      <w:proofErr w:type="gramEnd"/>
      <w:r w:rsidRPr="00990C6C">
        <w:rPr>
          <w:rFonts w:ascii="仿宋" w:eastAsia="仿宋" w:hAnsi="仿宋" w:cs="仿宋" w:hint="eastAsia"/>
          <w:sz w:val="32"/>
          <w:szCs w:val="32"/>
        </w:rPr>
        <w:t>伟力。</w:t>
      </w:r>
      <w:r w:rsidRPr="00990C6C">
        <w:rPr>
          <w:rFonts w:ascii="仿宋" w:eastAsia="仿宋" w:hAnsi="仿宋" w:cs="仿宋" w:hint="eastAsia"/>
          <w:b/>
          <w:bCs/>
          <w:sz w:val="32"/>
          <w:szCs w:val="32"/>
        </w:rPr>
        <w:t>二是要处理好战略与策略的关系</w:t>
      </w:r>
      <w:r w:rsidRPr="00990C6C">
        <w:rPr>
          <w:rFonts w:ascii="仿宋" w:eastAsia="仿宋" w:hAnsi="仿宋" w:cs="仿宋" w:hint="eastAsia"/>
          <w:sz w:val="32"/>
          <w:szCs w:val="32"/>
        </w:rPr>
        <w:t>。全面推进中国式现代化的系统工程，要将战略的原则性与策略的灵活性结合起来，既要坚定贯彻执行党中央的战略部署，也要在落实的过程中依据现实情况灵活调整。</w:t>
      </w:r>
      <w:r w:rsidRPr="00990C6C">
        <w:rPr>
          <w:rFonts w:ascii="仿宋" w:eastAsia="仿宋" w:hAnsi="仿宋" w:cs="仿宋" w:hint="eastAsia"/>
          <w:b/>
          <w:bCs/>
          <w:sz w:val="32"/>
          <w:szCs w:val="32"/>
        </w:rPr>
        <w:t>三是要</w:t>
      </w:r>
      <w:proofErr w:type="gramStart"/>
      <w:r w:rsidRPr="00990C6C">
        <w:rPr>
          <w:rFonts w:ascii="仿宋" w:eastAsia="仿宋" w:hAnsi="仿宋" w:cs="仿宋" w:hint="eastAsia"/>
          <w:b/>
          <w:bCs/>
          <w:sz w:val="32"/>
          <w:szCs w:val="32"/>
        </w:rPr>
        <w:t>处理好守正与</w:t>
      </w:r>
      <w:proofErr w:type="gramEnd"/>
      <w:r w:rsidRPr="00990C6C">
        <w:rPr>
          <w:rFonts w:ascii="仿宋" w:eastAsia="仿宋" w:hAnsi="仿宋" w:cs="仿宋" w:hint="eastAsia"/>
          <w:b/>
          <w:bCs/>
          <w:sz w:val="32"/>
          <w:szCs w:val="32"/>
        </w:rPr>
        <w:t>创新的关系。</w:t>
      </w:r>
      <w:r w:rsidRPr="00990C6C">
        <w:rPr>
          <w:rFonts w:ascii="仿宋" w:eastAsia="仿宋" w:hAnsi="仿宋" w:cs="仿宋" w:hint="eastAsia"/>
          <w:sz w:val="32"/>
          <w:szCs w:val="32"/>
        </w:rPr>
        <w:t>一方面要毫不动摇地坚持中国式现代化的中国特色、本质要求与重大原则，确保现代化发展的目标导向；另一方面也要顺应时代发展要求，不断提出新的思路、新的战略、新的举措，充分激发全社会的创新创造活力，努力创造现代化发展的新动能新优势。</w:t>
      </w:r>
      <w:r w:rsidRPr="00990C6C">
        <w:rPr>
          <w:rFonts w:ascii="仿宋" w:eastAsia="仿宋" w:hAnsi="仿宋" w:cs="仿宋" w:hint="eastAsia"/>
          <w:b/>
          <w:bCs/>
          <w:sz w:val="32"/>
          <w:szCs w:val="32"/>
        </w:rPr>
        <w:t>四是要处理好效率与公平的关系</w:t>
      </w:r>
      <w:r w:rsidRPr="00990C6C">
        <w:rPr>
          <w:rFonts w:ascii="仿宋" w:eastAsia="仿宋" w:hAnsi="仿宋" w:cs="仿宋" w:hint="eastAsia"/>
          <w:sz w:val="32"/>
          <w:szCs w:val="32"/>
        </w:rPr>
        <w:t>。全面推进中国式现代化系统工程，一方面要坚持以人民为中心的思想，保障社会公平，让现代化建设成果更多惠及全体人民；另一方面也要努力创造比资本主义发展更高的效率，充分彰</w:t>
      </w:r>
      <w:proofErr w:type="gramStart"/>
      <w:r w:rsidRPr="00990C6C">
        <w:rPr>
          <w:rFonts w:ascii="仿宋" w:eastAsia="仿宋" w:hAnsi="仿宋" w:cs="仿宋" w:hint="eastAsia"/>
          <w:sz w:val="32"/>
          <w:szCs w:val="32"/>
        </w:rPr>
        <w:t>显中国</w:t>
      </w:r>
      <w:proofErr w:type="gramEnd"/>
      <w:r w:rsidRPr="00990C6C">
        <w:rPr>
          <w:rFonts w:ascii="仿宋" w:eastAsia="仿宋" w:hAnsi="仿宋" w:cs="仿宋" w:hint="eastAsia"/>
          <w:sz w:val="32"/>
          <w:szCs w:val="32"/>
        </w:rPr>
        <w:t>特色社会主义制度的优越性，努力实现效率与公平相兼顾、相促进、相统一。</w:t>
      </w:r>
      <w:r w:rsidRPr="00990C6C">
        <w:rPr>
          <w:rFonts w:ascii="仿宋" w:eastAsia="仿宋" w:hAnsi="仿宋" w:cs="仿宋" w:hint="eastAsia"/>
          <w:b/>
          <w:bCs/>
          <w:sz w:val="32"/>
          <w:szCs w:val="32"/>
        </w:rPr>
        <w:t>五是要处理</w:t>
      </w:r>
      <w:proofErr w:type="gramStart"/>
      <w:r w:rsidRPr="00990C6C">
        <w:rPr>
          <w:rFonts w:ascii="仿宋" w:eastAsia="仿宋" w:hAnsi="仿宋" w:cs="仿宋" w:hint="eastAsia"/>
          <w:b/>
          <w:bCs/>
          <w:sz w:val="32"/>
          <w:szCs w:val="32"/>
        </w:rPr>
        <w:t>好活力</w:t>
      </w:r>
      <w:proofErr w:type="gramEnd"/>
      <w:r w:rsidRPr="00990C6C">
        <w:rPr>
          <w:rFonts w:ascii="仿宋" w:eastAsia="仿宋" w:hAnsi="仿宋" w:cs="仿宋" w:hint="eastAsia"/>
          <w:b/>
          <w:bCs/>
          <w:sz w:val="32"/>
          <w:szCs w:val="32"/>
        </w:rPr>
        <w:t>与秩序的关系</w:t>
      </w:r>
      <w:r w:rsidRPr="00990C6C">
        <w:rPr>
          <w:rFonts w:ascii="仿宋" w:eastAsia="仿宋" w:hAnsi="仿宋" w:cs="仿宋" w:hint="eastAsia"/>
          <w:sz w:val="32"/>
          <w:szCs w:val="32"/>
        </w:rPr>
        <w:t>。秩序代表着社会的有</w:t>
      </w:r>
      <w:r w:rsidRPr="00990C6C">
        <w:rPr>
          <w:rFonts w:ascii="仿宋" w:eastAsia="仿宋" w:hAnsi="仿宋" w:cs="仿宋" w:hint="eastAsia"/>
          <w:sz w:val="32"/>
          <w:szCs w:val="32"/>
        </w:rPr>
        <w:lastRenderedPageBreak/>
        <w:t>序、稳定与和谐，而</w:t>
      </w:r>
      <w:proofErr w:type="gramStart"/>
      <w:r w:rsidRPr="00990C6C">
        <w:rPr>
          <w:rFonts w:ascii="仿宋" w:eastAsia="仿宋" w:hAnsi="仿宋" w:cs="仿宋" w:hint="eastAsia"/>
          <w:sz w:val="32"/>
          <w:szCs w:val="32"/>
        </w:rPr>
        <w:t>活力则彰显出</w:t>
      </w:r>
      <w:proofErr w:type="gramEnd"/>
      <w:r w:rsidRPr="00990C6C">
        <w:rPr>
          <w:rFonts w:ascii="仿宋" w:eastAsia="仿宋" w:hAnsi="仿宋" w:cs="仿宋" w:hint="eastAsia"/>
          <w:sz w:val="32"/>
          <w:szCs w:val="32"/>
        </w:rPr>
        <w:t>社会创造力的竞相迸发与个人潜力的充分发挥。全面推进中国式现代化系统工程，要通过深化改革完善体制机制建设，最大限度地消除危险隐患、增加和谐因素，努力创造既充满活力又拥有良好秩序的社会氛围。</w:t>
      </w:r>
      <w:r w:rsidRPr="00990C6C">
        <w:rPr>
          <w:rFonts w:ascii="仿宋" w:eastAsia="仿宋" w:hAnsi="仿宋" w:cs="仿宋" w:hint="eastAsia"/>
          <w:b/>
          <w:bCs/>
          <w:sz w:val="32"/>
          <w:szCs w:val="32"/>
        </w:rPr>
        <w:t>六是要处理好自立自强与对外开放的关系。</w:t>
      </w:r>
      <w:r w:rsidRPr="00990C6C">
        <w:rPr>
          <w:rFonts w:ascii="仿宋" w:eastAsia="仿宋" w:hAnsi="仿宋" w:cs="仿宋" w:hint="eastAsia"/>
          <w:sz w:val="32"/>
          <w:szCs w:val="32"/>
        </w:rPr>
        <w:t>中国式现代化既有各国现代化的共同特征，更有基于自身国情的中国特色。全面推进中国式现代化系统工程，既要独立自主探索适合本国国情的现代化道路，也要不断扩大高水平对外开放，深度参与全球产业体系，充分运用国际国内两种资源拓展中国式现代化的发展空间。</w:t>
      </w:r>
    </w:p>
    <w:p w14:paraId="59F9286E" w14:textId="77777777" w:rsidR="00990C6C" w:rsidRPr="00990C6C" w:rsidRDefault="00990C6C" w:rsidP="00990C6C">
      <w:pPr>
        <w:spacing w:line="360" w:lineRule="auto"/>
        <w:ind w:firstLineChars="200" w:firstLine="643"/>
        <w:rPr>
          <w:rFonts w:ascii="仿宋" w:eastAsia="仿宋" w:hAnsi="仿宋" w:cs="仿宋"/>
          <w:b/>
          <w:bCs/>
          <w:sz w:val="32"/>
          <w:szCs w:val="32"/>
        </w:rPr>
      </w:pPr>
      <w:r w:rsidRPr="00990C6C">
        <w:rPr>
          <w:rFonts w:ascii="仿宋" w:eastAsia="仿宋" w:hAnsi="仿宋" w:cs="仿宋" w:hint="eastAsia"/>
          <w:b/>
          <w:bCs/>
          <w:sz w:val="32"/>
          <w:szCs w:val="32"/>
        </w:rPr>
        <w:t>（六）“中国式现代化”的重大意义</w:t>
      </w:r>
    </w:p>
    <w:p w14:paraId="4690FBFF" w14:textId="77777777" w:rsidR="00990C6C" w:rsidRPr="00990C6C" w:rsidRDefault="00990C6C" w:rsidP="00990C6C">
      <w:pPr>
        <w:spacing w:line="360" w:lineRule="auto"/>
        <w:ind w:firstLineChars="200" w:firstLine="640"/>
        <w:rPr>
          <w:rFonts w:ascii="仿宋" w:eastAsia="仿宋" w:hAnsi="仿宋" w:cs="仿宋"/>
          <w:b/>
          <w:bCs/>
          <w:sz w:val="32"/>
          <w:szCs w:val="32"/>
        </w:rPr>
      </w:pPr>
      <w:r w:rsidRPr="00990C6C">
        <w:rPr>
          <w:rFonts w:ascii="仿宋" w:eastAsia="仿宋" w:hAnsi="仿宋" w:cs="仿宋" w:hint="eastAsia"/>
          <w:sz w:val="32"/>
          <w:szCs w:val="32"/>
        </w:rPr>
        <w:t>中国式现代化道路彻底打破“现代化就是西方化”的迷思，从理论和实践上为发展中国家走向现代化提供了新视角、新路径和新范例，展现了人类社会未来发展的新图景。</w:t>
      </w:r>
    </w:p>
    <w:p w14:paraId="43203F07" w14:textId="5E2BFE19"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中国式现代化孕育形成中国式现代化理论，对丰富发展现代化理论具有重要启示意义。</w:t>
      </w:r>
      <w:r w:rsidRPr="00990C6C">
        <w:rPr>
          <w:rFonts w:ascii="仿宋" w:eastAsia="仿宋" w:hAnsi="仿宋" w:cs="仿宋" w:hint="eastAsia"/>
          <w:sz w:val="32"/>
          <w:szCs w:val="32"/>
        </w:rPr>
        <w:t>长久以来，因占据现代化发展早期红利，西方资本主义国家控制了现代化话语霸权。国际学术界很多人将现代化等同于西方化，甚至认为现代化只能在西方文化土壤中发生。中国式现代化的实践证明，现代化不是单选题，历史条件的多样性决定了各国选择发展道路的多样性，各国选择发展道路的多样性又决定了现代化理论的多样性。在马克思主义基本原理同中国具体实际相结合、</w:t>
      </w:r>
      <w:r w:rsidRPr="00990C6C">
        <w:rPr>
          <w:rFonts w:ascii="仿宋" w:eastAsia="仿宋" w:hAnsi="仿宋" w:cs="仿宋" w:hint="eastAsia"/>
          <w:sz w:val="32"/>
          <w:szCs w:val="32"/>
        </w:rPr>
        <w:lastRenderedPageBreak/>
        <w:t>同中华优秀传统文化相结合的过程中，中国式现代化的成功推进和拓展，为形成和发展中国式现代化理论提供了良田沃土。</w:t>
      </w:r>
    </w:p>
    <w:p w14:paraId="471EBDC5"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中国式现代化是工业化、信息化、城镇化、农业现代化叠加发展的现代化，对创新现代化发展进程具有重要启示意义。</w:t>
      </w:r>
      <w:r w:rsidRPr="00990C6C">
        <w:rPr>
          <w:rFonts w:ascii="仿宋" w:eastAsia="仿宋" w:hAnsi="仿宋" w:cs="仿宋" w:hint="eastAsia"/>
          <w:sz w:val="32"/>
          <w:szCs w:val="32"/>
        </w:rPr>
        <w:t>习近平总书记指出：</w:t>
      </w:r>
      <w:r w:rsidRPr="00990C6C">
        <w:rPr>
          <w:rFonts w:ascii="楷体" w:eastAsia="楷体" w:hAnsi="楷体" w:cs="楷体" w:hint="eastAsia"/>
          <w:sz w:val="32"/>
          <w:szCs w:val="32"/>
        </w:rPr>
        <w:t>“我国现代化同西方发达国家有很大不同。西方发达国家是一个‘串联式’的发展过程，工业化、城镇化、农业现代化、信息化顺序发展，发展到目前水平用了二百多年时间。我们要后来居上，把‘失去的二百年’找回来，决定了我国发展必然是一个‘并联式’的过程，工业化、信息化、城镇化、农业现代化是叠加发展的。”</w:t>
      </w:r>
      <w:r w:rsidRPr="00990C6C">
        <w:rPr>
          <w:rFonts w:ascii="仿宋" w:eastAsia="仿宋" w:hAnsi="仿宋" w:cs="仿宋" w:hint="eastAsia"/>
          <w:sz w:val="32"/>
          <w:szCs w:val="32"/>
        </w:rPr>
        <w:t>中国式现代化充分发挥我国制度优势，推动新型工业化、信息化、城镇化、农业现代化同步发展，同时积极防范和化解快速发展进程中遇到的风险与挑战，仅用几十年时间就走完发达国家几百年走过的工业化历程，创造了经济快速发展和社会长期稳定两大奇迹，为后发国家提供了可资借鉴的新经验。</w:t>
      </w:r>
    </w:p>
    <w:p w14:paraId="0162FA53"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中国式现代化正确处理增长和分配关系，对形成现代化发展持久动力具有重要启示意义。</w:t>
      </w:r>
      <w:r w:rsidRPr="00990C6C">
        <w:rPr>
          <w:rFonts w:ascii="仿宋" w:eastAsia="仿宋" w:hAnsi="仿宋" w:cs="仿宋" w:hint="eastAsia"/>
          <w:sz w:val="32"/>
          <w:szCs w:val="32"/>
        </w:rPr>
        <w:t>长久以来，贫富差距过大是阻碍各国现代化发展的重要因素，如何在发展中缩小贫富差距是一个世界性难题。共同富裕是社会主义的本质要求。中国式现代化扎实推动共同富裕，首先通过全国人民共同奋斗把“蛋糕”做大做好，然后通过合理的制度安排把“蛋糕”</w:t>
      </w:r>
      <w:r w:rsidRPr="00990C6C">
        <w:rPr>
          <w:rFonts w:ascii="仿宋" w:eastAsia="仿宋" w:hAnsi="仿宋" w:cs="仿宋" w:hint="eastAsia"/>
          <w:sz w:val="32"/>
          <w:szCs w:val="32"/>
        </w:rPr>
        <w:lastRenderedPageBreak/>
        <w:t>切好分好，使发展具有强劲的内驱力。对于后发国家发展中面临的人口压力、城乡区域发展失衡、生态环境等问题，中国式现代化也从理论和实践相结合上</w:t>
      </w:r>
      <w:proofErr w:type="gramStart"/>
      <w:r w:rsidRPr="00990C6C">
        <w:rPr>
          <w:rFonts w:ascii="仿宋" w:eastAsia="仿宋" w:hAnsi="仿宋" w:cs="仿宋" w:hint="eastAsia"/>
          <w:sz w:val="32"/>
          <w:szCs w:val="32"/>
        </w:rPr>
        <w:t>作出</w:t>
      </w:r>
      <w:proofErr w:type="gramEnd"/>
      <w:r w:rsidRPr="00990C6C">
        <w:rPr>
          <w:rFonts w:ascii="仿宋" w:eastAsia="仿宋" w:hAnsi="仿宋" w:cs="仿宋" w:hint="eastAsia"/>
          <w:sz w:val="32"/>
          <w:szCs w:val="32"/>
        </w:rPr>
        <w:t>了科学回答。</w:t>
      </w:r>
    </w:p>
    <w:p w14:paraId="4D29E7C4"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中国式现代化坚持合作共赢，对推动建设新型国际关系具有重要启示意义。</w:t>
      </w:r>
      <w:r w:rsidRPr="00990C6C">
        <w:rPr>
          <w:rFonts w:ascii="仿宋" w:eastAsia="仿宋" w:hAnsi="仿宋" w:cs="仿宋" w:hint="eastAsia"/>
          <w:sz w:val="32"/>
          <w:szCs w:val="32"/>
        </w:rPr>
        <w:t>我们党在领导探索中国式现代化道路的历史进程中，不仅致力于实现中国自身发展，而且注重加强与世界各国合作共赢，为世界和平发展贡献了中国智慧和中国方案。中国</w:t>
      </w:r>
      <w:proofErr w:type="gramStart"/>
      <w:r w:rsidRPr="00990C6C">
        <w:rPr>
          <w:rFonts w:ascii="仿宋" w:eastAsia="仿宋" w:hAnsi="仿宋" w:cs="仿宋" w:hint="eastAsia"/>
          <w:sz w:val="32"/>
          <w:szCs w:val="32"/>
        </w:rPr>
        <w:t>践行</w:t>
      </w:r>
      <w:proofErr w:type="gramEnd"/>
      <w:r w:rsidRPr="00990C6C">
        <w:rPr>
          <w:rFonts w:ascii="仿宋" w:eastAsia="仿宋" w:hAnsi="仿宋" w:cs="仿宋" w:hint="eastAsia"/>
          <w:sz w:val="32"/>
          <w:szCs w:val="32"/>
        </w:rPr>
        <w:t>共商共建共享的全球治理观，积极推动构建人类命运共同体，推动全球治理体系朝着更加公正合理的方向前进。扎实推进高质量共建“一带一路”，在平等参与、包容普惠中创造发展新机遇，谋求发展新动力，拓展发展新空间。坚持真正的多边主义，尊重不同民族的文化差异和不同国家的发展选择，推动文明交流</w:t>
      </w:r>
      <w:proofErr w:type="gramStart"/>
      <w:r w:rsidRPr="00990C6C">
        <w:rPr>
          <w:rFonts w:ascii="仿宋" w:eastAsia="仿宋" w:hAnsi="仿宋" w:cs="仿宋" w:hint="eastAsia"/>
          <w:sz w:val="32"/>
          <w:szCs w:val="32"/>
        </w:rPr>
        <w:t>互鉴与</w:t>
      </w:r>
      <w:proofErr w:type="gramEnd"/>
      <w:r w:rsidRPr="00990C6C">
        <w:rPr>
          <w:rFonts w:ascii="仿宋" w:eastAsia="仿宋" w:hAnsi="仿宋" w:cs="仿宋" w:hint="eastAsia"/>
          <w:sz w:val="32"/>
          <w:szCs w:val="32"/>
        </w:rPr>
        <w:t>对话协商，倡导通过和平方式解决国际和地区争端问题，始终做世界和平的建设者、全球发展的贡献者、国际秩序的维护者、公共产品的提供者。</w:t>
      </w:r>
    </w:p>
    <w:p w14:paraId="5BAD2B16"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中国式现代化成功开创人类文明新形态，对正确处理传统文明与现代文明的关系具有重要启示意义。</w:t>
      </w:r>
      <w:r w:rsidRPr="00990C6C">
        <w:rPr>
          <w:rFonts w:ascii="仿宋" w:eastAsia="仿宋" w:hAnsi="仿宋" w:cs="仿宋" w:hint="eastAsia"/>
          <w:sz w:val="32"/>
          <w:szCs w:val="32"/>
        </w:rPr>
        <w:t>中国式现代化以全新视角扩展了人们对文明形态的认知，向世界展现了人类文明发展的崭新模式与选择。中国式现代化坚持以马克思主义为指导，用马克思主义真理的力量激活了中华民族历经几千年创造的伟大文明，实现了中华优秀传统文化与现代文</w:t>
      </w:r>
      <w:r w:rsidRPr="00990C6C">
        <w:rPr>
          <w:rFonts w:ascii="仿宋" w:eastAsia="仿宋" w:hAnsi="仿宋" w:cs="仿宋" w:hint="eastAsia"/>
          <w:sz w:val="32"/>
          <w:szCs w:val="32"/>
        </w:rPr>
        <w:lastRenderedPageBreak/>
        <w:t>明的有机结合，为世界提供了认识传统文明和现代</w:t>
      </w:r>
      <w:proofErr w:type="gramStart"/>
      <w:r w:rsidRPr="00990C6C">
        <w:rPr>
          <w:rFonts w:ascii="仿宋" w:eastAsia="仿宋" w:hAnsi="仿宋" w:cs="仿宋" w:hint="eastAsia"/>
          <w:sz w:val="32"/>
          <w:szCs w:val="32"/>
        </w:rPr>
        <w:t>文明关系</w:t>
      </w:r>
      <w:proofErr w:type="gramEnd"/>
      <w:r w:rsidRPr="00990C6C">
        <w:rPr>
          <w:rFonts w:ascii="仿宋" w:eastAsia="仿宋" w:hAnsi="仿宋" w:cs="仿宋" w:hint="eastAsia"/>
          <w:sz w:val="32"/>
          <w:szCs w:val="32"/>
        </w:rPr>
        <w:t>的全新思路。中国式现代化道路开创的人类文明新形态，源于中国共产党领导人民进行的创造性实践，使人民真正成为新文明形态的创造者和共享者，极大拓展了人类文明发展的广度和深度。</w:t>
      </w:r>
    </w:p>
    <w:p w14:paraId="1D5ACAFA"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总之，习近平总书记关于中国式现代化的中国特色、本质要求和重大原则等关键问题的重要论述，充满自信自立自强的理论气度，把我们党对现代化建设规律的认识提升到一个新的高度。中国式现代化扎根中国大地、传承中华文明、切合中国实际、独具中国特色，集中体现我们党的宗旨使命，深刻反映社会主义本质，打破了现代化就是西方化的迷思，为人类实现现代化提供了全新选择。历史和现实雄辩地证明，中国式现代化道路不仅走得对、走得通，而且一定能走得好、走得远，不仅是一条发展中国自身、实现中华民族伟大复兴的光明大道，更是一条造福世界各国、书写人类社会发展新篇章的人间正道。我们要更加紧密地团结在以习近平同志为核心的党中央周围，深刻领悟“两个确立”的决定性意义，增强“四个意识”、坚定“四个自信”、做到“两个维护”，紧紧扭住新时代新</w:t>
      </w:r>
      <w:proofErr w:type="gramStart"/>
      <w:r w:rsidRPr="00990C6C">
        <w:rPr>
          <w:rFonts w:ascii="仿宋" w:eastAsia="仿宋" w:hAnsi="仿宋" w:cs="仿宋" w:hint="eastAsia"/>
          <w:sz w:val="32"/>
          <w:szCs w:val="32"/>
        </w:rPr>
        <w:t>征程党</w:t>
      </w:r>
      <w:proofErr w:type="gramEnd"/>
      <w:r w:rsidRPr="00990C6C">
        <w:rPr>
          <w:rFonts w:ascii="仿宋" w:eastAsia="仿宋" w:hAnsi="仿宋" w:cs="仿宋" w:hint="eastAsia"/>
          <w:sz w:val="32"/>
          <w:szCs w:val="32"/>
        </w:rPr>
        <w:t>的中心任务，集中精力、心无旁骛，排除一切干扰，风雨无阻向前行，以更加强烈的历史主动精神继续推进和拓展中国式现代化，不断夺取全面建设社会主义现代化国家新胜利。</w:t>
      </w:r>
    </w:p>
    <w:p w14:paraId="3F29A672" w14:textId="77777777" w:rsidR="00990C6C" w:rsidRPr="00990C6C" w:rsidRDefault="00990C6C" w:rsidP="00990C6C">
      <w:pPr>
        <w:spacing w:line="360" w:lineRule="auto"/>
        <w:rPr>
          <w:rFonts w:ascii="黑体" w:eastAsia="黑体" w:hAnsi="黑体" w:cs="黑体"/>
          <w:sz w:val="32"/>
          <w:szCs w:val="32"/>
        </w:rPr>
      </w:pPr>
      <w:r w:rsidRPr="00990C6C">
        <w:rPr>
          <w:rFonts w:ascii="黑体" w:eastAsia="黑体" w:hAnsi="黑体" w:cs="黑体" w:hint="eastAsia"/>
          <w:sz w:val="32"/>
          <w:szCs w:val="32"/>
        </w:rPr>
        <w:lastRenderedPageBreak/>
        <w:t>二、近年来学校高质量发展成就</w:t>
      </w:r>
    </w:p>
    <w:p w14:paraId="0102E1CF" w14:textId="512F2775" w:rsidR="00990C6C" w:rsidRPr="00990C6C" w:rsidRDefault="00990C6C" w:rsidP="00C957CE">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近年来，在教育部党组、北京市委的正确领导和大力支持下，学校党委坚持以习近平新时代中国特色社会主义思想为指导，团结带领全校师生坚决捍卫“两个确立”，不断增强“四个意识”、坚定“四个自信”、做到“两个维护”，全力聚焦“双一流”建设和高等教育综合改革，推动整体办学水平实现跨越式发展，各项事业取得了新的历史性成就。在全校师生共同努力下，我们主要完成了以下工作：</w:t>
      </w:r>
    </w:p>
    <w:p w14:paraId="669D67A9" w14:textId="77777777" w:rsidR="00990C6C" w:rsidRPr="00990C6C" w:rsidRDefault="00990C6C" w:rsidP="00990C6C">
      <w:pPr>
        <w:spacing w:line="360" w:lineRule="auto"/>
        <w:ind w:firstLineChars="200" w:firstLine="643"/>
        <w:rPr>
          <w:rFonts w:ascii="楷体" w:eastAsia="楷体" w:hAnsi="楷体" w:cs="楷体"/>
          <w:b/>
          <w:bCs/>
          <w:sz w:val="32"/>
          <w:szCs w:val="32"/>
        </w:rPr>
      </w:pPr>
      <w:r w:rsidRPr="00990C6C">
        <w:rPr>
          <w:rFonts w:ascii="楷体" w:eastAsia="楷体" w:hAnsi="楷体" w:cs="楷体" w:hint="eastAsia"/>
          <w:b/>
          <w:bCs/>
          <w:sz w:val="32"/>
          <w:szCs w:val="32"/>
        </w:rPr>
        <w:t>（一）坚持以习近平新时代中国特色社会主义思想为指导，深入落实新时代党的建设总要求，党的领导全面加强</w:t>
      </w:r>
    </w:p>
    <w:p w14:paraId="3F9EB7B4" w14:textId="0CC74EA5"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党的政治建设全面加强。</w:t>
      </w:r>
      <w:r w:rsidRPr="00990C6C">
        <w:rPr>
          <w:rFonts w:ascii="仿宋" w:eastAsia="仿宋" w:hAnsi="仿宋" w:cs="仿宋" w:hint="eastAsia"/>
          <w:sz w:val="32"/>
          <w:szCs w:val="32"/>
        </w:rPr>
        <w:t>坚持把党的政治建设摆在首位，将学习好、宣传好、贯彻好习近平新时代中国特色社会主义思想和党的十九大、二十大精神作为首要政治任务，不断提高政治判断力、政治领悟力、政治执行力。牢牢把握党对学校工作的领导权，以政治建设为统领，全面落实新时代党的建设总要求，持续增强学校党委把方向、管大局、作决策、抓班子、带队伍、</w:t>
      </w:r>
      <w:proofErr w:type="gramStart"/>
      <w:r w:rsidRPr="00990C6C">
        <w:rPr>
          <w:rFonts w:ascii="仿宋" w:eastAsia="仿宋" w:hAnsi="仿宋" w:cs="仿宋" w:hint="eastAsia"/>
          <w:sz w:val="32"/>
          <w:szCs w:val="32"/>
        </w:rPr>
        <w:t>保落实</w:t>
      </w:r>
      <w:proofErr w:type="gramEnd"/>
      <w:r w:rsidRPr="00990C6C">
        <w:rPr>
          <w:rFonts w:ascii="仿宋" w:eastAsia="仿宋" w:hAnsi="仿宋" w:cs="仿宋" w:hint="eastAsia"/>
          <w:sz w:val="32"/>
          <w:szCs w:val="32"/>
        </w:rPr>
        <w:t>的领导能力。</w:t>
      </w:r>
    </w:p>
    <w:p w14:paraId="46FA5C9E" w14:textId="5520C8BC"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思想建设取得显著成效。</w:t>
      </w:r>
      <w:r w:rsidRPr="00990C6C">
        <w:rPr>
          <w:rFonts w:ascii="仿宋" w:eastAsia="仿宋" w:hAnsi="仿宋" w:cs="仿宋" w:hint="eastAsia"/>
          <w:sz w:val="32"/>
          <w:szCs w:val="32"/>
        </w:rPr>
        <w:t>坚持守正创新、正本清源，牢牢掌握学校意识形态工作领导权。围绕习近平新时代中国特色社会主义思想和党的十九大精神、二十大精神，校党委理论学习中心组集中开展学习研讨，形成了校领导带头学、中层干部深入学、全校师生全面学的生动局面。全面开展和深</w:t>
      </w:r>
      <w:r w:rsidRPr="00990C6C">
        <w:rPr>
          <w:rFonts w:ascii="仿宋" w:eastAsia="仿宋" w:hAnsi="仿宋" w:cs="仿宋" w:hint="eastAsia"/>
          <w:sz w:val="32"/>
          <w:szCs w:val="32"/>
        </w:rPr>
        <w:lastRenderedPageBreak/>
        <w:t>入推进党史学习教育、“不忘初心、牢记使命”主题教育、“两学一做”学习教育常态化制度化。</w:t>
      </w:r>
    </w:p>
    <w:p w14:paraId="0DBFE647" w14:textId="65C1C85C"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干部队伍建设更加完善。</w:t>
      </w:r>
      <w:r w:rsidRPr="00990C6C">
        <w:rPr>
          <w:rFonts w:ascii="仿宋" w:eastAsia="仿宋" w:hAnsi="仿宋" w:cs="仿宋" w:hint="eastAsia"/>
          <w:sz w:val="32"/>
          <w:szCs w:val="32"/>
        </w:rPr>
        <w:t>坚持新时代好干部标准，着力培养忠诚干净担当的高素质干部。积极配合教育部规范开展校领导班子换届和调整工作。校领导班子及成员管党治党、办学治校能力显著增强，工作业绩突出。在每年的校领导班子及成员述职测评中，满意度均在95%以上。完成中层领导干部换届工作，干部年龄、职称、学</w:t>
      </w:r>
      <w:proofErr w:type="gramStart"/>
      <w:r w:rsidRPr="00990C6C">
        <w:rPr>
          <w:rFonts w:ascii="仿宋" w:eastAsia="仿宋" w:hAnsi="仿宋" w:cs="仿宋" w:hint="eastAsia"/>
          <w:sz w:val="32"/>
          <w:szCs w:val="32"/>
        </w:rPr>
        <w:t>缘结构</w:t>
      </w:r>
      <w:proofErr w:type="gramEnd"/>
      <w:r w:rsidRPr="00990C6C">
        <w:rPr>
          <w:rFonts w:ascii="仿宋" w:eastAsia="仿宋" w:hAnsi="仿宋" w:cs="仿宋" w:hint="eastAsia"/>
          <w:sz w:val="32"/>
          <w:szCs w:val="32"/>
        </w:rPr>
        <w:t>更加优化。</w:t>
      </w:r>
    </w:p>
    <w:p w14:paraId="15F1F335" w14:textId="5630591F"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基层党组织活力充分激发。</w:t>
      </w:r>
      <w:r w:rsidRPr="00990C6C">
        <w:rPr>
          <w:rFonts w:ascii="仿宋" w:eastAsia="仿宋" w:hAnsi="仿宋" w:cs="仿宋" w:hint="eastAsia"/>
          <w:sz w:val="32"/>
          <w:szCs w:val="32"/>
        </w:rPr>
        <w:t>坚持落实新时代党的组织路线，不断把党组织建设得更加坚强有力。学院专职组织员配备实现全覆盖，教师党支部书记“双带头人”达标率100%。建设“互联网+”</w:t>
      </w:r>
      <w:proofErr w:type="gramStart"/>
      <w:r w:rsidRPr="00990C6C">
        <w:rPr>
          <w:rFonts w:ascii="仿宋" w:eastAsia="仿宋" w:hAnsi="仿宋" w:cs="仿宋" w:hint="eastAsia"/>
          <w:sz w:val="32"/>
          <w:szCs w:val="32"/>
        </w:rPr>
        <w:t>智慧党建</w:t>
      </w:r>
      <w:proofErr w:type="gramEnd"/>
      <w:r w:rsidRPr="00990C6C">
        <w:rPr>
          <w:rFonts w:ascii="仿宋" w:eastAsia="仿宋" w:hAnsi="仿宋" w:cs="仿宋" w:hint="eastAsia"/>
          <w:sz w:val="32"/>
          <w:szCs w:val="32"/>
        </w:rPr>
        <w:t>平台，实现从入党启蒙到党员干部管理的全程化、贯通式教育培训。扎实推进党建示范创建和质量创优工作，打造“一院一品”</w:t>
      </w:r>
      <w:proofErr w:type="gramStart"/>
      <w:r w:rsidRPr="00990C6C">
        <w:rPr>
          <w:rFonts w:ascii="仿宋" w:eastAsia="仿宋" w:hAnsi="仿宋" w:cs="仿宋" w:hint="eastAsia"/>
          <w:sz w:val="32"/>
          <w:szCs w:val="32"/>
        </w:rPr>
        <w:t>特色党建</w:t>
      </w:r>
      <w:proofErr w:type="gramEnd"/>
      <w:r w:rsidRPr="00990C6C">
        <w:rPr>
          <w:rFonts w:ascii="仿宋" w:eastAsia="仿宋" w:hAnsi="仿宋" w:cs="仿宋" w:hint="eastAsia"/>
          <w:sz w:val="32"/>
          <w:szCs w:val="32"/>
        </w:rPr>
        <w:t>品牌11个。</w:t>
      </w:r>
    </w:p>
    <w:p w14:paraId="7E0C01AE" w14:textId="17D7E31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全面从严治党向纵深发展。</w:t>
      </w:r>
      <w:r w:rsidRPr="00990C6C">
        <w:rPr>
          <w:rFonts w:ascii="仿宋" w:eastAsia="仿宋" w:hAnsi="仿宋" w:cs="仿宋" w:hint="eastAsia"/>
          <w:sz w:val="32"/>
          <w:szCs w:val="32"/>
        </w:rPr>
        <w:t>坚持党要管党、全面从严治党，将党的建设与学校事业发展同谋划、同部署、同推进、同考核。研究制定全面从严治党责任清单，每年召开全面从严治党工作会议，推动全面从严治党向基层延伸。有序推进教育部巡视整改措施落实落细，截至目前整改完成率为93%，其余的为长期持续整改事项。成立巡察工作领导小组，设立巡察工作办公室，分4轮完成了对14个二级党组织的常规巡察，实现第三届党委任期内常规</w:t>
      </w:r>
      <w:proofErr w:type="gramStart"/>
      <w:r w:rsidRPr="00990C6C">
        <w:rPr>
          <w:rFonts w:ascii="仿宋" w:eastAsia="仿宋" w:hAnsi="仿宋" w:cs="仿宋" w:hint="eastAsia"/>
          <w:sz w:val="32"/>
          <w:szCs w:val="32"/>
        </w:rPr>
        <w:t>巡察全</w:t>
      </w:r>
      <w:proofErr w:type="gramEnd"/>
      <w:r w:rsidRPr="00990C6C">
        <w:rPr>
          <w:rFonts w:ascii="仿宋" w:eastAsia="仿宋" w:hAnsi="仿宋" w:cs="仿宋" w:hint="eastAsia"/>
          <w:sz w:val="32"/>
          <w:szCs w:val="32"/>
        </w:rPr>
        <w:t>覆盖。</w:t>
      </w:r>
    </w:p>
    <w:p w14:paraId="2DA970B7"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lastRenderedPageBreak/>
        <w:t>统战、离退休、群团工作持续加强。</w:t>
      </w:r>
      <w:r w:rsidRPr="00990C6C">
        <w:rPr>
          <w:rFonts w:ascii="仿宋" w:eastAsia="仿宋" w:hAnsi="仿宋" w:cs="仿宋" w:hint="eastAsia"/>
          <w:sz w:val="32"/>
          <w:szCs w:val="32"/>
        </w:rPr>
        <w:t>坚持贯彻习近平总书记关于加强和改进统一战线工作的重要思想，强化对党外人士的思想政治引领。深入推进“心桥工程”，支持民主党派建设，不断加强党外人士思想引领工作。成立党外知识分子联谊会，九三学社矿大支社获“九三学社北京市委抗击新冠肺炎疫情先进集体”称号。1人连任全国政协委员，新增全国政协委员1人。开展“菜篮子进社区”活动，认真落实离退休人员的各项政治、生活待遇，实现二级关工委全覆盖。每年召开教职工暨工会会员代表大会，不断加强学校民主管理工作，获评北京市教育工会先进教职工之家。充分发挥</w:t>
      </w:r>
      <w:proofErr w:type="gramStart"/>
      <w:r w:rsidRPr="00990C6C">
        <w:rPr>
          <w:rFonts w:ascii="仿宋" w:eastAsia="仿宋" w:hAnsi="仿宋" w:cs="仿宋" w:hint="eastAsia"/>
          <w:sz w:val="32"/>
          <w:szCs w:val="32"/>
        </w:rPr>
        <w:t>团学组织</w:t>
      </w:r>
      <w:proofErr w:type="gramEnd"/>
      <w:r w:rsidRPr="00990C6C">
        <w:rPr>
          <w:rFonts w:ascii="仿宋" w:eastAsia="仿宋" w:hAnsi="仿宋" w:cs="仿宋" w:hint="eastAsia"/>
          <w:sz w:val="32"/>
          <w:szCs w:val="32"/>
        </w:rPr>
        <w:t>联系青年学生的桥梁纽带作用，组织师生参与新中国成立70周年群众游行、《伟大征程》情景史诗、北京冬奥会和</w:t>
      </w:r>
      <w:proofErr w:type="gramStart"/>
      <w:r w:rsidRPr="00990C6C">
        <w:rPr>
          <w:rFonts w:ascii="仿宋" w:eastAsia="仿宋" w:hAnsi="仿宋" w:cs="仿宋" w:hint="eastAsia"/>
          <w:sz w:val="32"/>
          <w:szCs w:val="32"/>
        </w:rPr>
        <w:t>冬残</w:t>
      </w:r>
      <w:proofErr w:type="gramEnd"/>
      <w:r w:rsidRPr="00990C6C">
        <w:rPr>
          <w:rFonts w:ascii="仿宋" w:eastAsia="仿宋" w:hAnsi="仿宋" w:cs="仿宋" w:hint="eastAsia"/>
          <w:sz w:val="32"/>
          <w:szCs w:val="32"/>
        </w:rPr>
        <w:t>奥会等活动，连续16年获评“首都大中专学生暑期社会实践先进单位”。</w:t>
      </w:r>
    </w:p>
    <w:p w14:paraId="5855E3BC" w14:textId="77777777" w:rsidR="00990C6C" w:rsidRPr="00990C6C" w:rsidRDefault="00990C6C" w:rsidP="00990C6C">
      <w:pPr>
        <w:spacing w:line="360" w:lineRule="auto"/>
        <w:ind w:firstLineChars="200" w:firstLine="643"/>
        <w:rPr>
          <w:rFonts w:ascii="楷体" w:eastAsia="楷体" w:hAnsi="楷体" w:cs="楷体"/>
          <w:b/>
          <w:bCs/>
          <w:sz w:val="32"/>
          <w:szCs w:val="32"/>
        </w:rPr>
      </w:pPr>
      <w:r w:rsidRPr="00990C6C">
        <w:rPr>
          <w:rFonts w:ascii="楷体" w:eastAsia="楷体" w:hAnsi="楷体" w:cs="楷体" w:hint="eastAsia"/>
          <w:b/>
          <w:bCs/>
          <w:sz w:val="32"/>
          <w:szCs w:val="32"/>
        </w:rPr>
        <w:t>（二）认真贯彻落实上级重大决策部署，切实履行办学治校主体责任，学校事业实现高质量发展</w:t>
      </w:r>
    </w:p>
    <w:p w14:paraId="720E9988"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人才培养成绩突出。</w:t>
      </w:r>
      <w:r w:rsidRPr="00990C6C">
        <w:rPr>
          <w:rFonts w:ascii="仿宋" w:eastAsia="仿宋" w:hAnsi="仿宋" w:cs="仿宋" w:hint="eastAsia"/>
          <w:sz w:val="32"/>
          <w:szCs w:val="32"/>
        </w:rPr>
        <w:t>坚持为党育人、为国育才，全面落实立德树人根本任务。积极构建“思政教育全引领、导师指导全过程、创新训练全覆盖、教学科研全融合”的本科教育体系。金专、金课、金师、金材工程取得显著成效，83%的专业成为国家级、省部级一流专业，在全球首批开设智能采矿工程、</w:t>
      </w:r>
      <w:proofErr w:type="gramStart"/>
      <w:r w:rsidRPr="00990C6C">
        <w:rPr>
          <w:rFonts w:ascii="仿宋" w:eastAsia="仿宋" w:hAnsi="仿宋" w:cs="仿宋" w:hint="eastAsia"/>
          <w:sz w:val="32"/>
          <w:szCs w:val="32"/>
        </w:rPr>
        <w:t>碳储科学</w:t>
      </w:r>
      <w:proofErr w:type="gramEnd"/>
      <w:r w:rsidRPr="00990C6C">
        <w:rPr>
          <w:rFonts w:ascii="仿宋" w:eastAsia="仿宋" w:hAnsi="仿宋" w:cs="仿宋" w:hint="eastAsia"/>
          <w:sz w:val="32"/>
          <w:szCs w:val="32"/>
        </w:rPr>
        <w:t>与工程专业。7门</w:t>
      </w:r>
      <w:proofErr w:type="gramStart"/>
      <w:r w:rsidRPr="00990C6C">
        <w:rPr>
          <w:rFonts w:ascii="仿宋" w:eastAsia="仿宋" w:hAnsi="仿宋" w:cs="仿宋" w:hint="eastAsia"/>
          <w:sz w:val="32"/>
          <w:szCs w:val="32"/>
        </w:rPr>
        <w:t>课程获</w:t>
      </w:r>
      <w:proofErr w:type="gramEnd"/>
      <w:r w:rsidRPr="00990C6C">
        <w:rPr>
          <w:rFonts w:ascii="仿宋" w:eastAsia="仿宋" w:hAnsi="仿宋" w:cs="仿宋" w:hint="eastAsia"/>
          <w:sz w:val="32"/>
          <w:szCs w:val="32"/>
        </w:rPr>
        <w:t>评国家级一流本科</w:t>
      </w:r>
      <w:r w:rsidRPr="00990C6C">
        <w:rPr>
          <w:rFonts w:ascii="仿宋" w:eastAsia="仿宋" w:hAnsi="仿宋" w:cs="仿宋" w:hint="eastAsia"/>
          <w:sz w:val="32"/>
          <w:szCs w:val="32"/>
        </w:rPr>
        <w:lastRenderedPageBreak/>
        <w:t>课程，7人入选教育部高等学校教学指导委员会，1部教材获首届全国优秀教材（高等教育类）二等奖，1人获全国教材建设先进个人奖。平均每6名本科生发表1篇学术论文，每4名本科生中有1名在省部级以上学科竞赛中获奖。学校首次独立通过本科教学工作审核评估。2022届毕业生总体就业落实率为93.93%，其中本科生升学率为55.48%，位居全国高校前列。</w:t>
      </w:r>
    </w:p>
    <w:p w14:paraId="63F368FD" w14:textId="356F359C" w:rsidR="00990C6C" w:rsidRPr="00990C6C" w:rsidRDefault="00990C6C" w:rsidP="00B023EF">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学生素质全面提高。</w:t>
      </w:r>
      <w:r w:rsidRPr="00990C6C">
        <w:rPr>
          <w:rFonts w:ascii="仿宋" w:eastAsia="仿宋" w:hAnsi="仿宋" w:cs="仿宋" w:hint="eastAsia"/>
          <w:sz w:val="32"/>
          <w:szCs w:val="32"/>
        </w:rPr>
        <w:t>坚持德智体美劳五育并举、全员全过程全方位育人，努力构建“四个一”学生工作模式。学校获教育部国防教育特色学校、北京高校学生心理素质教育工作先进单位等24项荣誉。1人当选普通高等学校学生心理健康教育专家指导委员会委员，1项资助育人项目获教育部第一批高校思想政治工作精品项目，1个</w:t>
      </w:r>
      <w:proofErr w:type="gramStart"/>
      <w:r w:rsidRPr="00990C6C">
        <w:rPr>
          <w:rFonts w:ascii="仿宋" w:eastAsia="仿宋" w:hAnsi="仿宋" w:cs="仿宋" w:hint="eastAsia"/>
          <w:sz w:val="32"/>
          <w:szCs w:val="32"/>
        </w:rPr>
        <w:t>班级获</w:t>
      </w:r>
      <w:proofErr w:type="gramEnd"/>
      <w:r w:rsidRPr="00990C6C">
        <w:rPr>
          <w:rFonts w:ascii="仿宋" w:eastAsia="仿宋" w:hAnsi="仿宋" w:cs="仿宋" w:hint="eastAsia"/>
          <w:sz w:val="32"/>
          <w:szCs w:val="32"/>
        </w:rPr>
        <w:t>北京市“十佳班集体”荣誉称号。2名辅导员获全国高校辅导员年度人物入围奖，1名辅导员获2017—2021年度北京高校“十佳辅导员”提名奖。学校荣获首届北京大学</w:t>
      </w:r>
      <w:proofErr w:type="gramStart"/>
      <w:r w:rsidRPr="00990C6C">
        <w:rPr>
          <w:rFonts w:ascii="仿宋" w:eastAsia="仿宋" w:hAnsi="仿宋" w:cs="仿宋" w:hint="eastAsia"/>
          <w:sz w:val="32"/>
          <w:szCs w:val="32"/>
        </w:rPr>
        <w:t>生创新</w:t>
      </w:r>
      <w:proofErr w:type="gramEnd"/>
      <w:r w:rsidRPr="00990C6C">
        <w:rPr>
          <w:rFonts w:ascii="仿宋" w:eastAsia="仿宋" w:hAnsi="仿宋" w:cs="仿宋" w:hint="eastAsia"/>
          <w:sz w:val="32"/>
          <w:szCs w:val="32"/>
        </w:rPr>
        <w:t>创业大赛“最佳组织奖”，在第八届中国国际“互联网+”大学生创新创业</w:t>
      </w:r>
      <w:proofErr w:type="gramStart"/>
      <w:r w:rsidRPr="00990C6C">
        <w:rPr>
          <w:rFonts w:ascii="仿宋" w:eastAsia="仿宋" w:hAnsi="仿宋" w:cs="仿宋" w:hint="eastAsia"/>
          <w:sz w:val="32"/>
          <w:szCs w:val="32"/>
        </w:rPr>
        <w:t>大赛国</w:t>
      </w:r>
      <w:proofErr w:type="gramEnd"/>
      <w:r w:rsidRPr="00990C6C">
        <w:rPr>
          <w:rFonts w:ascii="仿宋" w:eastAsia="仿宋" w:hAnsi="仿宋" w:cs="仿宋" w:hint="eastAsia"/>
          <w:sz w:val="32"/>
          <w:szCs w:val="32"/>
        </w:rPr>
        <w:t>赛金奖1项，实现我校金奖零的突破。五年来，获“挑战杯”全国大学生课外学术科技作品竞赛银奖1项，获“挑战杯”大学生创业计划竞赛银奖1项、铜奖4项，学校连续两年捧得“优胜杯”。近五年毕业生平均毕业去向落实率93%，在“双一流”建设高校中名列前茅。</w:t>
      </w:r>
    </w:p>
    <w:p w14:paraId="0C0FA202"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lastRenderedPageBreak/>
        <w:t>师资建设成效显著。</w:t>
      </w:r>
      <w:r w:rsidRPr="00990C6C">
        <w:rPr>
          <w:rFonts w:ascii="仿宋" w:eastAsia="仿宋" w:hAnsi="仿宋" w:cs="仿宋" w:hint="eastAsia"/>
          <w:sz w:val="32"/>
          <w:szCs w:val="32"/>
        </w:rPr>
        <w:t>坚持把教师队伍建设作为基础工作，把师德师风作为评价教师队伍素质的第一标准。成立党委教师工作部，深入开展师德师风建设，全面提高教师思想政治和育人水平。深入实施人才强校战略，</w:t>
      </w:r>
      <w:proofErr w:type="gramStart"/>
      <w:r w:rsidRPr="00990C6C">
        <w:rPr>
          <w:rFonts w:ascii="仿宋" w:eastAsia="仿宋" w:hAnsi="仿宋" w:cs="仿宋" w:hint="eastAsia"/>
          <w:sz w:val="32"/>
          <w:szCs w:val="32"/>
        </w:rPr>
        <w:t>坚持引育并举</w:t>
      </w:r>
      <w:proofErr w:type="gramEnd"/>
      <w:r w:rsidRPr="00990C6C">
        <w:rPr>
          <w:rFonts w:ascii="仿宋" w:eastAsia="仿宋" w:hAnsi="仿宋" w:cs="仿宋" w:hint="eastAsia"/>
          <w:sz w:val="32"/>
          <w:szCs w:val="32"/>
        </w:rPr>
        <w:t>，成立人才工作领导小组，建立协议目标、协议薪酬、协议职称的“三协议”人才引进和管理模式。推进教师评价体系改革，修订并实施职称评审办法。近五年来，专任教师中获得博士学位的比例由74%增至80%，高级职称占比由55%增至69%。1人入选中国工程院院士、3人入选国外科学院及工程院院士、3人入选“长江学者奖励计划”特聘教授、3人入选“长江学者奖励计划”青年学者、2人获国家杰出青年科学基金、2人获国家优秀青年科学基金、1人入选“国家高层次人才特殊支持计划”教学名师、6人入选国家“国家高层次人才特殊支持计划”青年拔尖人才、1人获全国创新争先奖状、1人获“北京市人民教师”称号、2人获“北京市优秀教师”称号，累计90余人获得国家级、省部级表彰。</w:t>
      </w:r>
    </w:p>
    <w:p w14:paraId="4EC6D003"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学科建设再创佳绩。</w:t>
      </w:r>
      <w:r w:rsidRPr="00990C6C">
        <w:rPr>
          <w:rFonts w:ascii="仿宋" w:eastAsia="仿宋" w:hAnsi="仿宋" w:cs="仿宋" w:hint="eastAsia"/>
          <w:sz w:val="32"/>
          <w:szCs w:val="32"/>
        </w:rPr>
        <w:t>坚持党对“双一流”建设的全面领导，贯彻“四为”方针，争创世界一流。主动优化学科布局，矿业工程、安全科学与工程2次入选“双一流”建设学科名单，在教育部第四轮学科评估中继续被评为A+，测绘科学与技术、地质资源与地质工程被评为A-。近五年来，新增2个一级学科博士点、1个博士专业学位授权点，增设9个交叉</w:t>
      </w:r>
      <w:r w:rsidRPr="00990C6C">
        <w:rPr>
          <w:rFonts w:ascii="仿宋" w:eastAsia="仿宋" w:hAnsi="仿宋" w:cs="仿宋" w:hint="eastAsia"/>
          <w:sz w:val="32"/>
          <w:szCs w:val="32"/>
        </w:rPr>
        <w:lastRenderedPageBreak/>
        <w:t>学科博士点。2个学科入选北京市高精尖学科名单，8个学科进入ESI全球前1%，工程学学科领域首次进入ESI全球前1‰。在2020年QS世界大学排名中，我校成为学科排名进入世界前50强的18所中国内地高校之一，学科体系的核心竞争力进一步迸发。</w:t>
      </w:r>
    </w:p>
    <w:p w14:paraId="3C26E027"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科学研究硕果累累。</w:t>
      </w:r>
      <w:r w:rsidRPr="00990C6C">
        <w:rPr>
          <w:rFonts w:ascii="仿宋" w:eastAsia="仿宋" w:hAnsi="仿宋" w:cs="仿宋" w:hint="eastAsia"/>
          <w:sz w:val="32"/>
          <w:szCs w:val="32"/>
        </w:rPr>
        <w:t>坚持实施创新驱动发展战略，把发展科技第一生产力、培养人才第一资源、增强创新第一动力有机结合起来。学校获</w:t>
      </w:r>
      <w:proofErr w:type="gramStart"/>
      <w:r w:rsidRPr="00990C6C">
        <w:rPr>
          <w:rFonts w:ascii="仿宋" w:eastAsia="仿宋" w:hAnsi="仿宋" w:cs="仿宋" w:hint="eastAsia"/>
          <w:sz w:val="32"/>
          <w:szCs w:val="32"/>
        </w:rPr>
        <w:t>批国家</w:t>
      </w:r>
      <w:proofErr w:type="gramEnd"/>
      <w:r w:rsidRPr="00990C6C">
        <w:rPr>
          <w:rFonts w:ascii="仿宋" w:eastAsia="仿宋" w:hAnsi="仿宋" w:cs="仿宋" w:hint="eastAsia"/>
          <w:sz w:val="32"/>
          <w:szCs w:val="32"/>
        </w:rPr>
        <w:t>自然科学基金项目235项。获中国专利金奖3项，在全国高校中排名并列第一。授权发明专利和实用新型专利数量增幅分别为122.2%和32.3%。作为第一单位发表国际高水平论文3156篇，较上个五年同比增长296.9%。《矿业科学学报》入选中国科学引文数据库来源期刊核心库及Scopus（斯高帕斯）数据库。新建3个应急管理部重点实验室，在京外建立南京城市地下空间研究院、内蒙古研究院，在校内成立决策科学与大数据研究院、智慧矿山与机器人研究院等科研机构。根据2020年“软科中国大学排名”，学校位列重大成果排名第17位，有力支撑高水平科技自立自强。</w:t>
      </w:r>
    </w:p>
    <w:p w14:paraId="3A720293"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社会服务深入推进。</w:t>
      </w:r>
      <w:r w:rsidRPr="00990C6C">
        <w:rPr>
          <w:rFonts w:ascii="仿宋" w:eastAsia="仿宋" w:hAnsi="仿宋" w:cs="仿宋" w:hint="eastAsia"/>
          <w:sz w:val="32"/>
          <w:szCs w:val="32"/>
        </w:rPr>
        <w:t>坚持扎根中国大地，心怀“国之大者”，服务国家所需。城市地下空间安全研究中心被认定为北京市首批新型研发中心。学校与华为公司等企业签署全面合作协议，与中国联通、中国煤科组建“地下空间5G技术创新</w:t>
      </w:r>
      <w:r w:rsidRPr="00990C6C">
        <w:rPr>
          <w:rFonts w:ascii="仿宋" w:eastAsia="仿宋" w:hAnsi="仿宋" w:cs="仿宋" w:hint="eastAsia"/>
          <w:sz w:val="32"/>
          <w:szCs w:val="32"/>
        </w:rPr>
        <w:lastRenderedPageBreak/>
        <w:t>应用联合实验室”，推动政产学研深度融合。新建7个函授站（教学中心），学历继续教育校外教学点由4个增至11个，培训对象拓展到全国应急管理系统各级各类干部。</w:t>
      </w:r>
    </w:p>
    <w:p w14:paraId="42D9830A"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国际交流日益密切。</w:t>
      </w:r>
      <w:r w:rsidRPr="00990C6C">
        <w:rPr>
          <w:rFonts w:ascii="仿宋" w:eastAsia="仿宋" w:hAnsi="仿宋" w:cs="仿宋" w:hint="eastAsia"/>
          <w:sz w:val="32"/>
          <w:szCs w:val="32"/>
        </w:rPr>
        <w:t>坚持服务构建新发展格局，推进高水平对外开放合作。发起创建“一带一路”矿业高校联盟。招收留学生学历层次实现</w:t>
      </w:r>
      <w:proofErr w:type="gramStart"/>
      <w:r w:rsidRPr="00990C6C">
        <w:rPr>
          <w:rFonts w:ascii="仿宋" w:eastAsia="仿宋" w:hAnsi="仿宋" w:cs="仿宋" w:hint="eastAsia"/>
          <w:sz w:val="32"/>
          <w:szCs w:val="32"/>
        </w:rPr>
        <w:t>本硕博全</w:t>
      </w:r>
      <w:proofErr w:type="gramEnd"/>
      <w:r w:rsidRPr="00990C6C">
        <w:rPr>
          <w:rFonts w:ascii="仿宋" w:eastAsia="仿宋" w:hAnsi="仿宋" w:cs="仿宋" w:hint="eastAsia"/>
          <w:sz w:val="32"/>
          <w:szCs w:val="32"/>
        </w:rPr>
        <w:t>覆盖。先后与16个国家的30余所高校新建校际合作关系，与国外高校共建72个交流合作项目，深度融入全球创新网络。</w:t>
      </w:r>
    </w:p>
    <w:p w14:paraId="2D84F4F8"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定点帮扶精准发力。</w:t>
      </w:r>
      <w:r w:rsidRPr="00990C6C">
        <w:rPr>
          <w:rFonts w:ascii="仿宋" w:eastAsia="仿宋" w:hAnsi="仿宋" w:cs="仿宋" w:hint="eastAsia"/>
          <w:sz w:val="32"/>
          <w:szCs w:val="32"/>
        </w:rPr>
        <w:t>坚持贯彻习近平总书记关于扶贫工作、“三农”工作的重要论述，举全校之</w:t>
      </w:r>
      <w:proofErr w:type="gramStart"/>
      <w:r w:rsidRPr="00990C6C">
        <w:rPr>
          <w:rFonts w:ascii="仿宋" w:eastAsia="仿宋" w:hAnsi="仿宋" w:cs="仿宋" w:hint="eastAsia"/>
          <w:sz w:val="32"/>
          <w:szCs w:val="32"/>
        </w:rPr>
        <w:t>力完成</w:t>
      </w:r>
      <w:proofErr w:type="gramEnd"/>
      <w:r w:rsidRPr="00990C6C">
        <w:rPr>
          <w:rFonts w:ascii="仿宋" w:eastAsia="仿宋" w:hAnsi="仿宋" w:cs="仿宋" w:hint="eastAsia"/>
          <w:sz w:val="32"/>
          <w:szCs w:val="32"/>
        </w:rPr>
        <w:t>好定点帮扶任务。学校连续两年超额完成教育部“6个200”工作任务，助力都安县高质量完成脱贫攻坚目标。学校荣获“广西脱贫攻坚特别贡献单位”等荣誉。成立乡村振兴研究中心和共同富裕研究院，促进脱贫攻坚与乡村振兴工作有效衔接。</w:t>
      </w:r>
    </w:p>
    <w:p w14:paraId="60B69BDE" w14:textId="77777777"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疫情防控平稳有力。</w:t>
      </w:r>
      <w:r w:rsidRPr="00990C6C">
        <w:rPr>
          <w:rFonts w:ascii="仿宋" w:eastAsia="仿宋" w:hAnsi="仿宋" w:cs="仿宋" w:hint="eastAsia"/>
          <w:sz w:val="32"/>
          <w:szCs w:val="32"/>
        </w:rPr>
        <w:t>坚决贯彻落实上级决策部署，坚持“保安全、保运行、保稳定”的工作原则，慎终如</w:t>
      </w:r>
      <w:proofErr w:type="gramStart"/>
      <w:r w:rsidRPr="00990C6C">
        <w:rPr>
          <w:rFonts w:ascii="仿宋" w:eastAsia="仿宋" w:hAnsi="仿宋" w:cs="仿宋" w:hint="eastAsia"/>
          <w:sz w:val="32"/>
          <w:szCs w:val="32"/>
        </w:rPr>
        <w:t>始做好</w:t>
      </w:r>
      <w:proofErr w:type="gramEnd"/>
      <w:r w:rsidRPr="00990C6C">
        <w:rPr>
          <w:rFonts w:ascii="仿宋" w:eastAsia="仿宋" w:hAnsi="仿宋" w:cs="仿宋" w:hint="eastAsia"/>
          <w:sz w:val="32"/>
          <w:szCs w:val="32"/>
        </w:rPr>
        <w:t>疫情防控各项工作。坚持统筹推进疫情防控和学校事业发展，始终把师生员工的生命安全和身体健康放在第一位，</w:t>
      </w:r>
      <w:proofErr w:type="gramStart"/>
      <w:r w:rsidRPr="00990C6C">
        <w:rPr>
          <w:rFonts w:ascii="仿宋" w:eastAsia="仿宋" w:hAnsi="仿宋" w:cs="仿宋" w:hint="eastAsia"/>
          <w:sz w:val="32"/>
          <w:szCs w:val="32"/>
        </w:rPr>
        <w:t>落实落细常态</w:t>
      </w:r>
      <w:proofErr w:type="gramEnd"/>
      <w:r w:rsidRPr="00990C6C">
        <w:rPr>
          <w:rFonts w:ascii="仿宋" w:eastAsia="仿宋" w:hAnsi="仿宋" w:cs="仿宋" w:hint="eastAsia"/>
          <w:sz w:val="32"/>
          <w:szCs w:val="32"/>
        </w:rPr>
        <w:t>化和应急状态</w:t>
      </w:r>
      <w:proofErr w:type="gramStart"/>
      <w:r w:rsidRPr="00990C6C">
        <w:rPr>
          <w:rFonts w:ascii="仿宋" w:eastAsia="仿宋" w:hAnsi="仿宋" w:cs="仿宋" w:hint="eastAsia"/>
          <w:sz w:val="32"/>
          <w:szCs w:val="32"/>
        </w:rPr>
        <w:t>下各项</w:t>
      </w:r>
      <w:proofErr w:type="gramEnd"/>
      <w:r w:rsidRPr="00990C6C">
        <w:rPr>
          <w:rFonts w:ascii="仿宋" w:eastAsia="仿宋" w:hAnsi="仿宋" w:cs="仿宋" w:hint="eastAsia"/>
          <w:sz w:val="32"/>
          <w:szCs w:val="32"/>
        </w:rPr>
        <w:t>疫情防控举措，经受住多轮疫情冲击，确保师生生命健康、校园安全稳定。</w:t>
      </w:r>
    </w:p>
    <w:p w14:paraId="58868251" w14:textId="06686C3B" w:rsidR="00990C6C" w:rsidRPr="00990C6C" w:rsidRDefault="00990C6C" w:rsidP="00990C6C">
      <w:pPr>
        <w:spacing w:line="360" w:lineRule="auto"/>
        <w:ind w:firstLineChars="200" w:firstLine="643"/>
        <w:rPr>
          <w:rFonts w:ascii="仿宋" w:eastAsia="仿宋" w:hAnsi="仿宋" w:cs="仿宋"/>
          <w:sz w:val="32"/>
          <w:szCs w:val="32"/>
        </w:rPr>
      </w:pPr>
      <w:r w:rsidRPr="00990C6C">
        <w:rPr>
          <w:rFonts w:ascii="仿宋" w:eastAsia="仿宋" w:hAnsi="仿宋" w:cs="仿宋" w:hint="eastAsia"/>
          <w:b/>
          <w:bCs/>
          <w:sz w:val="32"/>
          <w:szCs w:val="32"/>
        </w:rPr>
        <w:t>校园保障支撑有力。</w:t>
      </w:r>
      <w:r w:rsidRPr="00990C6C">
        <w:rPr>
          <w:rFonts w:ascii="仿宋" w:eastAsia="仿宋" w:hAnsi="仿宋" w:cs="仿宋" w:hint="eastAsia"/>
          <w:sz w:val="32"/>
          <w:szCs w:val="32"/>
        </w:rPr>
        <w:t>坚持尊重师生主体地位，创新校园治理机制。学校经济实力持续增强，五年来总收入</w:t>
      </w:r>
      <w:bookmarkStart w:id="0" w:name="_Hlk98311822"/>
      <w:r w:rsidRPr="00990C6C">
        <w:rPr>
          <w:rFonts w:ascii="仿宋" w:eastAsia="仿宋" w:hAnsi="仿宋" w:cs="仿宋" w:hint="eastAsia"/>
          <w:sz w:val="32"/>
          <w:szCs w:val="32"/>
        </w:rPr>
        <w:t>较上个五</w:t>
      </w:r>
      <w:r w:rsidRPr="00990C6C">
        <w:rPr>
          <w:rFonts w:ascii="仿宋" w:eastAsia="仿宋" w:hAnsi="仿宋" w:cs="仿宋" w:hint="eastAsia"/>
          <w:sz w:val="32"/>
          <w:szCs w:val="32"/>
        </w:rPr>
        <w:lastRenderedPageBreak/>
        <w:t>年增长35%</w:t>
      </w:r>
      <w:bookmarkEnd w:id="0"/>
      <w:r w:rsidRPr="00990C6C">
        <w:rPr>
          <w:rFonts w:ascii="仿宋" w:eastAsia="仿宋" w:hAnsi="仿宋" w:cs="仿宋" w:hint="eastAsia"/>
          <w:sz w:val="32"/>
          <w:szCs w:val="32"/>
        </w:rPr>
        <w:t>，教职工人均收入较上个五年增长76%，全校固定资产总额较上个五年增长47%。“智慧校园”建设稳步推进，网络安全意识逐步增强，教育信息化水平显著提高。“平安校园”建设深入开展，“应急处突”能力持续增强。校办企业改制工作全部完成，科技园经济收益稳步增长。餐饮和物业服务专业化改革持续深化，校医院连续5年获海淀区绩效考核第一名。</w:t>
      </w:r>
    </w:p>
    <w:p w14:paraId="763C56D9" w14:textId="7F3BA234" w:rsidR="00990C6C" w:rsidRPr="00990C6C" w:rsidRDefault="00C957CE" w:rsidP="00C957CE">
      <w:pPr>
        <w:spacing w:line="360" w:lineRule="auto"/>
        <w:rPr>
          <w:rFonts w:ascii="黑体" w:eastAsia="黑体" w:hAnsi="黑体" w:cs="黑体"/>
          <w:sz w:val="32"/>
          <w:szCs w:val="32"/>
          <w:lang w:val="zh-CN"/>
        </w:rPr>
      </w:pPr>
      <w:bookmarkStart w:id="1" w:name="_Toc83195349"/>
      <w:bookmarkStart w:id="2" w:name="_Toc83192490"/>
      <w:r>
        <w:rPr>
          <w:rFonts w:ascii="黑体" w:eastAsia="黑体" w:hAnsi="黑体" w:cs="黑体" w:hint="eastAsia"/>
          <w:sz w:val="32"/>
          <w:szCs w:val="32"/>
        </w:rPr>
        <w:t>三</w:t>
      </w:r>
      <w:r w:rsidR="00990C6C" w:rsidRPr="00990C6C">
        <w:rPr>
          <w:rFonts w:ascii="黑体" w:eastAsia="黑体" w:hAnsi="黑体" w:cs="黑体" w:hint="eastAsia"/>
          <w:sz w:val="32"/>
          <w:szCs w:val="32"/>
        </w:rPr>
        <w:t>、</w:t>
      </w:r>
      <w:r w:rsidR="00990C6C" w:rsidRPr="00990C6C">
        <w:rPr>
          <w:rFonts w:ascii="黑体" w:eastAsia="黑体" w:hAnsi="黑体" w:cs="黑体" w:hint="eastAsia"/>
          <w:sz w:val="32"/>
          <w:szCs w:val="32"/>
          <w:lang w:val="zh-CN"/>
        </w:rPr>
        <w:t>坚持和加强党的全面领导，</w:t>
      </w:r>
      <w:bookmarkStart w:id="3" w:name="_Hlk98228451"/>
      <w:r w:rsidR="00990C6C" w:rsidRPr="00990C6C">
        <w:rPr>
          <w:rFonts w:ascii="黑体" w:eastAsia="黑体" w:hAnsi="黑体" w:cs="黑体" w:hint="eastAsia"/>
          <w:sz w:val="32"/>
          <w:szCs w:val="32"/>
          <w:lang w:val="zh-CN"/>
        </w:rPr>
        <w:t>落实新时代党的建设总要求</w:t>
      </w:r>
      <w:bookmarkEnd w:id="3"/>
    </w:p>
    <w:p w14:paraId="03DCBA6C"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实现学校战略目标，关键在坚持党对学校工作的全面领导。面对新形势、新任务、新挑战，学校党委要坚持社会主义办学方向，以党的政治建设为统领，</w:t>
      </w:r>
      <w:bookmarkStart w:id="4" w:name="_Hlk82702052"/>
      <w:r w:rsidRPr="00990C6C">
        <w:rPr>
          <w:rFonts w:ascii="仿宋" w:eastAsia="仿宋" w:hAnsi="仿宋" w:cs="仿宋" w:hint="eastAsia"/>
          <w:sz w:val="32"/>
          <w:szCs w:val="32"/>
        </w:rPr>
        <w:t>全面贯彻落实新时代党的建设</w:t>
      </w:r>
      <w:bookmarkEnd w:id="4"/>
      <w:r w:rsidRPr="00990C6C">
        <w:rPr>
          <w:rFonts w:ascii="仿宋" w:eastAsia="仿宋" w:hAnsi="仿宋" w:cs="仿宋" w:hint="eastAsia"/>
          <w:sz w:val="32"/>
          <w:szCs w:val="32"/>
        </w:rPr>
        <w:t>总要求，以高质量党建</w:t>
      </w:r>
      <w:proofErr w:type="gramStart"/>
      <w:r w:rsidRPr="00990C6C">
        <w:rPr>
          <w:rFonts w:ascii="仿宋" w:eastAsia="仿宋" w:hAnsi="仿宋" w:cs="仿宋" w:hint="eastAsia"/>
          <w:sz w:val="32"/>
          <w:szCs w:val="32"/>
        </w:rPr>
        <w:t>引领保障</w:t>
      </w:r>
      <w:proofErr w:type="gramEnd"/>
      <w:r w:rsidRPr="00990C6C">
        <w:rPr>
          <w:rFonts w:ascii="仿宋" w:eastAsia="仿宋" w:hAnsi="仿宋" w:cs="仿宋" w:hint="eastAsia"/>
          <w:sz w:val="32"/>
          <w:szCs w:val="32"/>
        </w:rPr>
        <w:t>学校高质量发展。</w:t>
      </w:r>
    </w:p>
    <w:p w14:paraId="45E870D0" w14:textId="77777777" w:rsidR="00990C6C" w:rsidRPr="00990C6C" w:rsidRDefault="00990C6C" w:rsidP="00990C6C">
      <w:pPr>
        <w:spacing w:line="360" w:lineRule="auto"/>
        <w:ind w:firstLineChars="200" w:firstLine="643"/>
        <w:rPr>
          <w:rFonts w:ascii="仿宋" w:eastAsia="仿宋" w:hAnsi="仿宋" w:cs="仿宋"/>
          <w:b/>
          <w:bCs/>
          <w:sz w:val="32"/>
          <w:szCs w:val="32"/>
        </w:rPr>
      </w:pPr>
      <w:bookmarkStart w:id="5" w:name="_Toc83192523"/>
      <w:bookmarkStart w:id="6" w:name="_Toc83195382"/>
      <w:r w:rsidRPr="00990C6C">
        <w:rPr>
          <w:rFonts w:ascii="仿宋" w:eastAsia="仿宋" w:hAnsi="仿宋" w:cs="仿宋" w:hint="eastAsia"/>
          <w:b/>
          <w:bCs/>
          <w:sz w:val="32"/>
          <w:szCs w:val="32"/>
        </w:rPr>
        <w:t>（一）坚持以党的政治建设为统领</w:t>
      </w:r>
      <w:bookmarkEnd w:id="5"/>
      <w:bookmarkEnd w:id="6"/>
    </w:p>
    <w:p w14:paraId="013CC285"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深入学习贯彻习近平新时代中国特色社会主义思想，深刻领会“两个确立”的决定性意义，增强“四个意识”、坚定“四个自信”、做到“两个维护”，始终在政治立场、政治方向、政治原则、政治道路上同以习近平同志为核心的党中央保持高度一致。坚持把政治标准和政治要求贯穿于党的建设全过程，进一步加强党对学校工作的全面领导。强化党委领导班子及其成员的责任担当，落实“党政同责”“一岗双责”，把党的要求贯彻到分管领域具体工作中。</w:t>
      </w:r>
    </w:p>
    <w:p w14:paraId="5D67689C" w14:textId="77777777" w:rsidR="00990C6C" w:rsidRPr="00990C6C" w:rsidRDefault="00990C6C" w:rsidP="00990C6C">
      <w:pPr>
        <w:spacing w:line="360" w:lineRule="auto"/>
        <w:ind w:firstLineChars="200" w:firstLine="643"/>
        <w:rPr>
          <w:rFonts w:ascii="仿宋" w:eastAsia="仿宋" w:hAnsi="仿宋" w:cs="仿宋"/>
          <w:b/>
          <w:bCs/>
          <w:sz w:val="32"/>
          <w:szCs w:val="32"/>
        </w:rPr>
      </w:pPr>
      <w:bookmarkStart w:id="7" w:name="_Toc83195383"/>
      <w:bookmarkStart w:id="8" w:name="_Toc83192524"/>
      <w:r w:rsidRPr="00990C6C">
        <w:rPr>
          <w:rFonts w:ascii="仿宋" w:eastAsia="仿宋" w:hAnsi="仿宋" w:cs="仿宋" w:hint="eastAsia"/>
          <w:b/>
          <w:bCs/>
          <w:sz w:val="32"/>
          <w:szCs w:val="32"/>
        </w:rPr>
        <w:t>（二）推动思想建设向纵深发展</w:t>
      </w:r>
      <w:bookmarkEnd w:id="7"/>
      <w:bookmarkEnd w:id="8"/>
    </w:p>
    <w:p w14:paraId="63251D98"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lastRenderedPageBreak/>
        <w:t>全面加强党的思想建设，健全党委中心组、分党委（党总支）中心组和党支部各项学习制度，形成长效机制。推动理想信念教育和党史学习教育常态化、制度化，扎实推进学习贯彻习近平新时代中国特色社会主义思想主题教育。要牢牢把握这次主题教育“学思想、强党性、重实践、建新功”的总要求，紧紧锚定主题教育“坚持学思用贯通、知信行统一”的根本任务，达到凝</w:t>
      </w:r>
      <w:proofErr w:type="gramStart"/>
      <w:r w:rsidRPr="00990C6C">
        <w:rPr>
          <w:rFonts w:ascii="仿宋" w:eastAsia="仿宋" w:hAnsi="仿宋" w:cs="仿宋" w:hint="eastAsia"/>
          <w:sz w:val="32"/>
          <w:szCs w:val="32"/>
        </w:rPr>
        <w:t>心铸魂</w:t>
      </w:r>
      <w:proofErr w:type="gramEnd"/>
      <w:r w:rsidRPr="00990C6C">
        <w:rPr>
          <w:rFonts w:ascii="仿宋" w:eastAsia="仿宋" w:hAnsi="仿宋" w:cs="仿宋" w:hint="eastAsia"/>
          <w:sz w:val="32"/>
          <w:szCs w:val="32"/>
        </w:rPr>
        <w:t>筑牢根本、锤炼品格强化忠诚、实干担当促进发展、</w:t>
      </w:r>
      <w:proofErr w:type="gramStart"/>
      <w:r w:rsidRPr="00990C6C">
        <w:rPr>
          <w:rFonts w:ascii="仿宋" w:eastAsia="仿宋" w:hAnsi="仿宋" w:cs="仿宋" w:hint="eastAsia"/>
          <w:sz w:val="32"/>
          <w:szCs w:val="32"/>
        </w:rPr>
        <w:t>践行</w:t>
      </w:r>
      <w:proofErr w:type="gramEnd"/>
      <w:r w:rsidRPr="00990C6C">
        <w:rPr>
          <w:rFonts w:ascii="仿宋" w:eastAsia="仿宋" w:hAnsi="仿宋" w:cs="仿宋" w:hint="eastAsia"/>
          <w:sz w:val="32"/>
          <w:szCs w:val="32"/>
        </w:rPr>
        <w:t>宗旨为民造福、廉洁奉公树立新风的具体目标，把习近平新时代中国特色社会主义思想转化为坚定理想、锤炼党性和指导实践、推动工作的强大力量。</w:t>
      </w:r>
    </w:p>
    <w:p w14:paraId="27EB3424" w14:textId="77777777" w:rsidR="00990C6C" w:rsidRPr="00990C6C" w:rsidRDefault="00990C6C" w:rsidP="00990C6C">
      <w:pPr>
        <w:spacing w:line="360" w:lineRule="auto"/>
        <w:ind w:firstLineChars="200" w:firstLine="643"/>
        <w:rPr>
          <w:rFonts w:ascii="仿宋" w:eastAsia="仿宋" w:hAnsi="仿宋" w:cs="仿宋"/>
          <w:b/>
          <w:bCs/>
          <w:sz w:val="32"/>
          <w:szCs w:val="32"/>
        </w:rPr>
      </w:pPr>
      <w:r w:rsidRPr="00990C6C">
        <w:rPr>
          <w:rFonts w:ascii="仿宋" w:eastAsia="仿宋" w:hAnsi="仿宋" w:cs="仿宋" w:hint="eastAsia"/>
          <w:b/>
          <w:bCs/>
          <w:sz w:val="32"/>
          <w:szCs w:val="32"/>
        </w:rPr>
        <w:t>（三）大力建设高素质干部队伍</w:t>
      </w:r>
    </w:p>
    <w:p w14:paraId="053C1668"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深入贯彻执行党的干部工作方针政策，着力培养忠诚干净担当的高素质干部队伍。进一步完善干部选拔任用工作机制，形成有效管用、简便易行、有利于优秀人才脱颖而出的选人用人机制。强化党委在选人用人中的领导和把关作用，树立重实干重实绩的用人导向，不断提高干部选拔任用工作的科学化水平。大力发现培养选拔优秀年轻干部，努力建设一支高素质、专业化年轻干部队伍。</w:t>
      </w:r>
    </w:p>
    <w:p w14:paraId="0C3962A6" w14:textId="77777777" w:rsidR="00990C6C" w:rsidRPr="00990C6C" w:rsidRDefault="00990C6C" w:rsidP="00990C6C">
      <w:pPr>
        <w:spacing w:line="360" w:lineRule="auto"/>
        <w:ind w:firstLineChars="200" w:firstLine="643"/>
        <w:rPr>
          <w:rFonts w:ascii="仿宋" w:eastAsia="仿宋" w:hAnsi="仿宋" w:cs="仿宋"/>
          <w:b/>
          <w:bCs/>
          <w:sz w:val="32"/>
          <w:szCs w:val="32"/>
        </w:rPr>
      </w:pPr>
      <w:bookmarkStart w:id="9" w:name="_Toc83195384"/>
      <w:r w:rsidRPr="00990C6C">
        <w:rPr>
          <w:rFonts w:ascii="仿宋" w:eastAsia="仿宋" w:hAnsi="仿宋" w:cs="仿宋" w:hint="eastAsia"/>
          <w:b/>
          <w:bCs/>
          <w:sz w:val="32"/>
          <w:szCs w:val="32"/>
        </w:rPr>
        <w:t>（四）全面加强基层党组织建设</w:t>
      </w:r>
      <w:bookmarkEnd w:id="9"/>
    </w:p>
    <w:p w14:paraId="108A307B"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落实新时代党的建设总要求和新时代党的组织路线，认真贯彻执行《中国共产党普通高等学校基层组织工作条例》等党内法规制度。深入开展“党建领航攻坚行动”，推动基层</w:t>
      </w:r>
      <w:r w:rsidRPr="00990C6C">
        <w:rPr>
          <w:rFonts w:ascii="仿宋" w:eastAsia="仿宋" w:hAnsi="仿宋" w:cs="仿宋" w:hint="eastAsia"/>
          <w:sz w:val="32"/>
          <w:szCs w:val="32"/>
        </w:rPr>
        <w:lastRenderedPageBreak/>
        <w:t>党建工作与业务工作融合共进。实施基层党组织“对标争先”建设计划，推进党建示范创建和质量创优。提升党建信息化水平，进一步完善“智慧党建”平台功能。强化基层党组织政治功能，落实学院党委会、党政联席会议事规则和系（室）</w:t>
      </w:r>
      <w:proofErr w:type="gramStart"/>
      <w:r w:rsidRPr="00990C6C">
        <w:rPr>
          <w:rFonts w:ascii="仿宋" w:eastAsia="仿宋" w:hAnsi="仿宋" w:cs="仿宋" w:hint="eastAsia"/>
          <w:sz w:val="32"/>
          <w:szCs w:val="32"/>
        </w:rPr>
        <w:t>务</w:t>
      </w:r>
      <w:proofErr w:type="gramEnd"/>
      <w:r w:rsidRPr="00990C6C">
        <w:rPr>
          <w:rFonts w:ascii="仿宋" w:eastAsia="仿宋" w:hAnsi="仿宋" w:cs="仿宋" w:hint="eastAsia"/>
          <w:sz w:val="32"/>
          <w:szCs w:val="32"/>
        </w:rPr>
        <w:t>会制度，充分发挥党支部在教师聘用、职称评聘、评优评奖等方面的政治把关作用。</w:t>
      </w:r>
    </w:p>
    <w:p w14:paraId="683E0AF8" w14:textId="77777777" w:rsidR="00990C6C" w:rsidRPr="00990C6C" w:rsidRDefault="00990C6C" w:rsidP="00990C6C">
      <w:pPr>
        <w:spacing w:line="360" w:lineRule="auto"/>
        <w:ind w:firstLineChars="200" w:firstLine="643"/>
        <w:rPr>
          <w:rFonts w:ascii="仿宋" w:eastAsia="仿宋" w:hAnsi="仿宋" w:cs="仿宋"/>
          <w:b/>
          <w:bCs/>
          <w:sz w:val="32"/>
          <w:szCs w:val="32"/>
        </w:rPr>
      </w:pPr>
      <w:bookmarkStart w:id="10" w:name="_Toc83195386"/>
      <w:bookmarkStart w:id="11" w:name="_Toc83192527"/>
      <w:r w:rsidRPr="00990C6C">
        <w:rPr>
          <w:rFonts w:ascii="仿宋" w:eastAsia="仿宋" w:hAnsi="仿宋" w:cs="仿宋" w:hint="eastAsia"/>
          <w:b/>
          <w:bCs/>
          <w:sz w:val="32"/>
          <w:szCs w:val="32"/>
        </w:rPr>
        <w:t>（五）深入推进全面从严治党</w:t>
      </w:r>
      <w:bookmarkEnd w:id="10"/>
      <w:bookmarkEnd w:id="11"/>
    </w:p>
    <w:p w14:paraId="2F37A7CF"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贯彻《党委（党组）落实全面从严治党主体责任规定》，落实学校全面从严治党责任清单，压紧压实全面从严治党责任链条。持续巩固落实中央八项规定精神成果，持之以恒纠治“四风”，营造风清气正的良好政治生态。完善纪检监察工作体制机制，加强二级纪委建设，建设一支政治素质过硬、忠诚干净担当的纪检监察队伍。</w:t>
      </w:r>
    </w:p>
    <w:p w14:paraId="3B389FCB" w14:textId="77777777" w:rsidR="00990C6C" w:rsidRPr="00990C6C" w:rsidRDefault="00990C6C" w:rsidP="00990C6C">
      <w:pPr>
        <w:spacing w:line="360" w:lineRule="auto"/>
        <w:ind w:firstLineChars="200" w:firstLine="643"/>
        <w:rPr>
          <w:rFonts w:ascii="仿宋" w:eastAsia="仿宋" w:hAnsi="仿宋" w:cs="仿宋"/>
          <w:b/>
          <w:bCs/>
          <w:sz w:val="32"/>
          <w:szCs w:val="32"/>
        </w:rPr>
      </w:pPr>
      <w:r w:rsidRPr="00990C6C">
        <w:rPr>
          <w:rFonts w:ascii="仿宋" w:eastAsia="仿宋" w:hAnsi="仿宋" w:cs="仿宋" w:hint="eastAsia"/>
          <w:b/>
          <w:bCs/>
          <w:sz w:val="32"/>
          <w:szCs w:val="32"/>
        </w:rPr>
        <w:t>（六）加强对统战、离退休、群团工作的领导</w:t>
      </w:r>
    </w:p>
    <w:p w14:paraId="06570657"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加强党外代表人士队伍和统战团体组织建设，引领党外知识分子发挥自身优势投身学校事业发展。扎实做好民族宗教工作。坚持“政治上尊重，思想上关心，感情上贴近，生活上照顾”的工作方针，全面落实离退休教职工待遇，鼓励老同志积极发挥作用。</w:t>
      </w:r>
    </w:p>
    <w:p w14:paraId="7B2A9FED" w14:textId="77777777" w:rsidR="00990C6C" w:rsidRPr="00990C6C" w:rsidRDefault="00990C6C" w:rsidP="00990C6C">
      <w:pPr>
        <w:spacing w:line="360" w:lineRule="auto"/>
        <w:ind w:firstLineChars="200" w:firstLine="643"/>
        <w:rPr>
          <w:rFonts w:ascii="仿宋" w:eastAsia="仿宋" w:hAnsi="仿宋" w:cs="仿宋"/>
          <w:b/>
          <w:bCs/>
          <w:sz w:val="32"/>
          <w:szCs w:val="32"/>
        </w:rPr>
      </w:pPr>
      <w:bookmarkStart w:id="12" w:name="_Toc83192521"/>
      <w:bookmarkStart w:id="13" w:name="_Toc83195380"/>
      <w:r w:rsidRPr="00990C6C">
        <w:rPr>
          <w:rFonts w:ascii="仿宋" w:eastAsia="仿宋" w:hAnsi="仿宋" w:cs="仿宋" w:hint="eastAsia"/>
          <w:b/>
          <w:bCs/>
          <w:sz w:val="32"/>
          <w:szCs w:val="32"/>
        </w:rPr>
        <w:t>（七）服务国家乡村振兴战略</w:t>
      </w:r>
      <w:bookmarkEnd w:id="12"/>
      <w:bookmarkEnd w:id="13"/>
    </w:p>
    <w:p w14:paraId="2D463073" w14:textId="77777777" w:rsidR="00990C6C" w:rsidRPr="00990C6C" w:rsidRDefault="00990C6C" w:rsidP="00990C6C">
      <w:pPr>
        <w:spacing w:line="360" w:lineRule="auto"/>
        <w:ind w:firstLineChars="200" w:firstLine="640"/>
        <w:rPr>
          <w:rFonts w:ascii="仿宋" w:eastAsia="仿宋" w:hAnsi="仿宋" w:cs="仿宋"/>
          <w:sz w:val="32"/>
          <w:szCs w:val="32"/>
        </w:rPr>
      </w:pPr>
      <w:r w:rsidRPr="00990C6C">
        <w:rPr>
          <w:rFonts w:ascii="仿宋" w:eastAsia="仿宋" w:hAnsi="仿宋" w:cs="仿宋" w:hint="eastAsia"/>
          <w:sz w:val="32"/>
          <w:szCs w:val="32"/>
        </w:rPr>
        <w:t>健全巩固教育脱贫攻坚成果长效机制，加强教育脱贫攻坚和乡村振兴战略实施的有效衔接。借助学科优势引进优质</w:t>
      </w:r>
      <w:r w:rsidRPr="00990C6C">
        <w:rPr>
          <w:rFonts w:ascii="仿宋" w:eastAsia="仿宋" w:hAnsi="仿宋" w:cs="仿宋" w:hint="eastAsia"/>
          <w:sz w:val="32"/>
          <w:szCs w:val="32"/>
        </w:rPr>
        <w:lastRenderedPageBreak/>
        <w:t>企业及产业资源落地，推动消费扶贫多元化发展。选派优秀干部、支教团成员深入都安县开展乡村振兴工作。发挥乡村振兴研究中心、共同富裕研究院和“矿学乡兴”品牌的作用，助力社会主义新乡村建设。</w:t>
      </w:r>
    </w:p>
    <w:bookmarkEnd w:id="1"/>
    <w:bookmarkEnd w:id="2"/>
    <w:p w14:paraId="22D1B05E" w14:textId="3A40ACA5" w:rsidR="00DD5EEB" w:rsidRPr="00B023EF" w:rsidRDefault="00990C6C" w:rsidP="00B023EF">
      <w:pPr>
        <w:spacing w:line="360" w:lineRule="auto"/>
        <w:ind w:firstLineChars="200" w:firstLine="640"/>
        <w:rPr>
          <w:rFonts w:ascii="仿宋" w:eastAsia="仿宋" w:hAnsi="仿宋" w:cs="仿宋" w:hint="eastAsia"/>
          <w:sz w:val="32"/>
          <w:szCs w:val="32"/>
        </w:rPr>
      </w:pPr>
      <w:r w:rsidRPr="00990C6C">
        <w:rPr>
          <w:rFonts w:ascii="仿宋" w:eastAsia="仿宋" w:hAnsi="仿宋" w:cs="仿宋" w:hint="eastAsia"/>
          <w:sz w:val="32"/>
          <w:szCs w:val="32"/>
        </w:rPr>
        <w:t>当今世界正经历百年未有之大变局，中华民族伟大复兴正处于关键时期。进入新发展阶段，党和国家事业发展对高等教育的需要，对科学知识和优秀人才的需要，比以往任何时候都更为迫切，建设高质量教育体系、推进教育现代化是党和国家赋予高校的时代使命。党的二十大为我们描绘了推进教育现代化的宏伟蓝图，习近平总书记在今年全国两会期间的重要讲话和全国两会精神为我们指引新征程。</w:t>
      </w:r>
      <w:r w:rsidRPr="00990C6C">
        <w:rPr>
          <w:rFonts w:ascii="仿宋" w:eastAsia="仿宋" w:hAnsi="仿宋" w:cs="仿宋"/>
          <w:sz w:val="32"/>
          <w:szCs w:val="32"/>
        </w:rPr>
        <w:t>让我们更加紧密地团结在以习近平同志为核心的党中央周围，坚持以习近平新时代中国特色社会主义思想为指导，深入</w:t>
      </w:r>
      <w:r w:rsidRPr="00990C6C">
        <w:rPr>
          <w:rFonts w:ascii="仿宋" w:eastAsia="仿宋" w:hAnsi="仿宋" w:cs="仿宋" w:hint="eastAsia"/>
          <w:sz w:val="32"/>
          <w:szCs w:val="32"/>
        </w:rPr>
        <w:t>学习宣传</w:t>
      </w:r>
      <w:r w:rsidRPr="00990C6C">
        <w:rPr>
          <w:rFonts w:ascii="仿宋" w:eastAsia="仿宋" w:hAnsi="仿宋" w:cs="仿宋"/>
          <w:sz w:val="32"/>
          <w:szCs w:val="32"/>
        </w:rPr>
        <w:t>贯彻</w:t>
      </w:r>
      <w:r w:rsidRPr="00990C6C">
        <w:rPr>
          <w:rFonts w:ascii="仿宋" w:eastAsia="仿宋" w:hAnsi="仿宋" w:cs="仿宋" w:hint="eastAsia"/>
          <w:sz w:val="32"/>
          <w:szCs w:val="32"/>
        </w:rPr>
        <w:t>党的二十大精神，贯彻落</w:t>
      </w:r>
      <w:proofErr w:type="gramStart"/>
      <w:r w:rsidRPr="00990C6C">
        <w:rPr>
          <w:rFonts w:ascii="仿宋" w:eastAsia="仿宋" w:hAnsi="仿宋" w:cs="仿宋" w:hint="eastAsia"/>
          <w:sz w:val="32"/>
          <w:szCs w:val="32"/>
        </w:rPr>
        <w:t>实</w:t>
      </w:r>
      <w:r w:rsidRPr="00990C6C">
        <w:rPr>
          <w:rFonts w:ascii="仿宋" w:eastAsia="仿宋" w:hAnsi="仿宋" w:cs="仿宋"/>
          <w:sz w:val="32"/>
          <w:szCs w:val="32"/>
        </w:rPr>
        <w:t>习近</w:t>
      </w:r>
      <w:proofErr w:type="gramEnd"/>
      <w:r w:rsidRPr="00990C6C">
        <w:rPr>
          <w:rFonts w:ascii="仿宋" w:eastAsia="仿宋" w:hAnsi="仿宋" w:cs="仿宋"/>
          <w:sz w:val="32"/>
          <w:szCs w:val="32"/>
        </w:rPr>
        <w:t>平总书记关于教育的重要论述，坚定理想信念，牢记初心使命，以一往无前的奋斗姿态、风雨无阻的精神状态，全面贯彻党的教育方针，落实立德树人根本任务，</w:t>
      </w:r>
      <w:r w:rsidRPr="00990C6C">
        <w:rPr>
          <w:rFonts w:ascii="仿宋" w:eastAsia="仿宋" w:hAnsi="仿宋" w:cs="仿宋" w:hint="eastAsia"/>
          <w:sz w:val="32"/>
          <w:szCs w:val="32"/>
        </w:rPr>
        <w:t>大兴调查研究之风</w:t>
      </w:r>
      <w:r w:rsidRPr="00990C6C">
        <w:rPr>
          <w:rFonts w:ascii="仿宋" w:eastAsia="仿宋" w:hAnsi="仿宋" w:cs="仿宋"/>
          <w:sz w:val="32"/>
          <w:szCs w:val="32"/>
        </w:rPr>
        <w:t>，发挥办学优势，加快世界一流能源科技大学建设步伐，为全面建设社会主义现代化国家、实现中华民族伟大复兴的中国梦</w:t>
      </w:r>
      <w:proofErr w:type="gramStart"/>
      <w:r w:rsidRPr="00990C6C">
        <w:rPr>
          <w:rFonts w:ascii="仿宋" w:eastAsia="仿宋" w:hAnsi="仿宋" w:cs="仿宋"/>
          <w:sz w:val="32"/>
          <w:szCs w:val="32"/>
        </w:rPr>
        <w:t>作出</w:t>
      </w:r>
      <w:proofErr w:type="gramEnd"/>
      <w:r w:rsidRPr="00990C6C">
        <w:rPr>
          <w:rFonts w:ascii="仿宋" w:eastAsia="仿宋" w:hAnsi="仿宋" w:cs="仿宋"/>
          <w:sz w:val="32"/>
          <w:szCs w:val="32"/>
        </w:rPr>
        <w:t>新的更大贡献！</w:t>
      </w:r>
    </w:p>
    <w:sectPr w:rsidR="00DD5EEB" w:rsidRPr="00B023E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6C5D1" w14:textId="77777777" w:rsidR="003B39E5" w:rsidRDefault="003B39E5" w:rsidP="00990C6C">
      <w:r>
        <w:separator/>
      </w:r>
    </w:p>
  </w:endnote>
  <w:endnote w:type="continuationSeparator" w:id="0">
    <w:p w14:paraId="7592D0AD" w14:textId="77777777" w:rsidR="003B39E5" w:rsidRDefault="003B39E5" w:rsidP="00990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C701" w14:textId="77777777" w:rsidR="00000000" w:rsidRDefault="00000000">
    <w:pPr>
      <w:pStyle w:val="a5"/>
    </w:pPr>
    <w:r>
      <w:rPr>
        <w:noProof/>
      </w:rPr>
      <mc:AlternateContent>
        <mc:Choice Requires="wps">
          <w:drawing>
            <wp:anchor distT="0" distB="0" distL="114300" distR="114300" simplePos="0" relativeHeight="251659264" behindDoc="0" locked="0" layoutInCell="1" allowOverlap="1" wp14:anchorId="2E1A3AEB" wp14:editId="3F530E3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174F7F" w14:textId="77777777" w:rsidR="00000000" w:rsidRDefault="00000000">
                          <w:pPr>
                            <w:pStyle w:val="a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1A3AE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0F174F7F" w14:textId="77777777" w:rsidR="00000000" w:rsidRDefault="00000000">
                    <w:pPr>
                      <w:pStyle w:val="a5"/>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8CAD2" w14:textId="77777777" w:rsidR="003B39E5" w:rsidRDefault="003B39E5" w:rsidP="00990C6C">
      <w:r>
        <w:separator/>
      </w:r>
    </w:p>
  </w:footnote>
  <w:footnote w:type="continuationSeparator" w:id="0">
    <w:p w14:paraId="327DA937" w14:textId="77777777" w:rsidR="003B39E5" w:rsidRDefault="003B39E5" w:rsidP="00990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E91C7"/>
    <w:multiLevelType w:val="singleLevel"/>
    <w:tmpl w:val="293E91C7"/>
    <w:lvl w:ilvl="0">
      <w:start w:val="3"/>
      <w:numFmt w:val="chineseCounting"/>
      <w:suff w:val="nothing"/>
      <w:lvlText w:val="%1、"/>
      <w:lvlJc w:val="left"/>
      <w:rPr>
        <w:rFonts w:hint="eastAsia"/>
      </w:rPr>
    </w:lvl>
  </w:abstractNum>
  <w:num w:numId="1" w16cid:durableId="1458599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816"/>
    <w:rsid w:val="002826F0"/>
    <w:rsid w:val="003B39E5"/>
    <w:rsid w:val="00493210"/>
    <w:rsid w:val="00676816"/>
    <w:rsid w:val="006E15BB"/>
    <w:rsid w:val="00990C6C"/>
    <w:rsid w:val="00B023EF"/>
    <w:rsid w:val="00C8049A"/>
    <w:rsid w:val="00C957CE"/>
    <w:rsid w:val="00DD5EEB"/>
    <w:rsid w:val="00EC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DC58B"/>
  <w15:chartTrackingRefBased/>
  <w15:docId w15:val="{8001D5CA-F090-45A2-A02A-55D6D6BE3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0C6C"/>
    <w:pPr>
      <w:tabs>
        <w:tab w:val="center" w:pos="4153"/>
        <w:tab w:val="right" w:pos="8306"/>
      </w:tabs>
      <w:snapToGrid w:val="0"/>
      <w:jc w:val="center"/>
    </w:pPr>
    <w:rPr>
      <w:sz w:val="18"/>
      <w:szCs w:val="18"/>
    </w:rPr>
  </w:style>
  <w:style w:type="character" w:customStyle="1" w:styleId="a4">
    <w:name w:val="页眉 字符"/>
    <w:basedOn w:val="a0"/>
    <w:link w:val="a3"/>
    <w:uiPriority w:val="99"/>
    <w:rsid w:val="00990C6C"/>
    <w:rPr>
      <w:sz w:val="18"/>
      <w:szCs w:val="18"/>
    </w:rPr>
  </w:style>
  <w:style w:type="paragraph" w:styleId="a5">
    <w:name w:val="footer"/>
    <w:basedOn w:val="a"/>
    <w:link w:val="a6"/>
    <w:unhideWhenUsed/>
    <w:qFormat/>
    <w:rsid w:val="00990C6C"/>
    <w:pPr>
      <w:tabs>
        <w:tab w:val="center" w:pos="4153"/>
        <w:tab w:val="right" w:pos="8306"/>
      </w:tabs>
      <w:snapToGrid w:val="0"/>
      <w:jc w:val="left"/>
    </w:pPr>
    <w:rPr>
      <w:sz w:val="18"/>
      <w:szCs w:val="18"/>
    </w:rPr>
  </w:style>
  <w:style w:type="character" w:customStyle="1" w:styleId="a6">
    <w:name w:val="页脚 字符"/>
    <w:basedOn w:val="a0"/>
    <w:link w:val="a5"/>
    <w:qFormat/>
    <w:rsid w:val="00990C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24</Pages>
  <Words>1943</Words>
  <Characters>11076</Characters>
  <Application>Microsoft Office Word</Application>
  <DocSecurity>0</DocSecurity>
  <Lines>92</Lines>
  <Paragraphs>25</Paragraphs>
  <ScaleCrop>false</ScaleCrop>
  <Company/>
  <LinksUpToDate>false</LinksUpToDate>
  <CharactersWithSpaces>12994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6</cp:revision>
  <dcterms:created xsi:type="dcterms:W3CDTF">2023-10-09T02:19:00Z</dcterms:created>
  <dcterms:modified xsi:type="dcterms:W3CDTF">2023-10-10T03:27:00Z</dcterms:modified>
</cp:coreProperties>
</file>